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73397709"/>
        <w:docPartObj>
          <w:docPartGallery w:val="Cover Pages"/>
          <w:docPartUnique/>
        </w:docPartObj>
      </w:sdtPr>
      <w:sdtEndPr>
        <w:rPr>
          <w:rFonts w:ascii="Muli Light" w:hAnsi="Muli Light"/>
          <w:b/>
          <w:bCs/>
        </w:rPr>
      </w:sdtEndPr>
      <w:sdtContent>
        <w:p w14:paraId="50CEE81C" w14:textId="1CE9BCC5" w:rsidR="00151D6A" w:rsidRDefault="00927FB3">
          <w:r>
            <w:rPr>
              <w:rFonts w:ascii="Muli Light" w:hAnsi="Muli Light"/>
              <w:b/>
              <w:bCs/>
              <w:noProof/>
            </w:rPr>
            <w:drawing>
              <wp:anchor distT="0" distB="0" distL="114300" distR="114300" simplePos="0" relativeHeight="251661313" behindDoc="0" locked="0" layoutInCell="1" allowOverlap="1" wp14:anchorId="2FD951CD" wp14:editId="4CC129F0">
                <wp:simplePos x="0" y="0"/>
                <wp:positionH relativeFrom="column">
                  <wp:posOffset>-705394</wp:posOffset>
                </wp:positionH>
                <wp:positionV relativeFrom="paragraph">
                  <wp:posOffset>-615674</wp:posOffset>
                </wp:positionV>
                <wp:extent cx="7139033" cy="10102286"/>
                <wp:effectExtent l="0" t="0" r="0" b="0"/>
                <wp:wrapNone/>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43096" cy="10108036"/>
                        </a:xfrm>
                        <a:prstGeom prst="rect">
                          <a:avLst/>
                        </a:prstGeom>
                      </pic:spPr>
                    </pic:pic>
                  </a:graphicData>
                </a:graphic>
                <wp14:sizeRelH relativeFrom="page">
                  <wp14:pctWidth>0</wp14:pctWidth>
                </wp14:sizeRelH>
                <wp14:sizeRelV relativeFrom="page">
                  <wp14:pctHeight>0</wp14:pctHeight>
                </wp14:sizeRelV>
              </wp:anchor>
            </w:drawing>
          </w:r>
        </w:p>
        <w:p w14:paraId="0D15F583" w14:textId="5633D11A" w:rsidR="00151D6A" w:rsidRDefault="00151D6A">
          <w:pPr>
            <w:rPr>
              <w:rFonts w:ascii="Muli Light" w:hAnsi="Muli Light"/>
              <w:b/>
              <w:bCs/>
            </w:rPr>
          </w:pPr>
          <w:r>
            <w:rPr>
              <w:rFonts w:ascii="Muli Light" w:hAnsi="Muli Light"/>
              <w:b/>
              <w:bCs/>
            </w:rPr>
            <w:br w:type="page"/>
          </w:r>
        </w:p>
      </w:sdtContent>
    </w:sdt>
    <w:p w14:paraId="686E523C" w14:textId="32761B64" w:rsidR="009110B1" w:rsidRPr="00AA4EF9" w:rsidRDefault="009110B1" w:rsidP="009110B1">
      <w:pPr>
        <w:jc w:val="center"/>
        <w:rPr>
          <w:rFonts w:ascii="Muli Light" w:hAnsi="Muli Light"/>
          <w:b/>
          <w:bCs/>
        </w:rPr>
      </w:pPr>
      <w:r w:rsidRPr="002B632D">
        <w:rPr>
          <w:b/>
          <w:bCs/>
          <w:noProof/>
        </w:rPr>
        <w:lastRenderedPageBreak/>
        <w:drawing>
          <wp:anchor distT="0" distB="0" distL="114300" distR="114300" simplePos="0" relativeHeight="251660289" behindDoc="1" locked="0" layoutInCell="1" allowOverlap="1" wp14:anchorId="73ADB13C" wp14:editId="1A8CA1C9">
            <wp:simplePos x="0" y="0"/>
            <wp:positionH relativeFrom="column">
              <wp:posOffset>-1295400</wp:posOffset>
            </wp:positionH>
            <wp:positionV relativeFrom="paragraph">
              <wp:posOffset>-1111250</wp:posOffset>
            </wp:positionV>
            <wp:extent cx="2244951" cy="1451109"/>
            <wp:effectExtent l="215900" t="431800" r="206375" b="428625"/>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21 at 20.42.14.png"/>
                    <pic:cNvPicPr/>
                  </pic:nvPicPr>
                  <pic:blipFill>
                    <a:blip r:embed="rId11">
                      <a:extLst>
                        <a:ext uri="{28A0092B-C50C-407E-A947-70E740481C1C}">
                          <a14:useLocalDpi xmlns:a14="http://schemas.microsoft.com/office/drawing/2010/main" val="0"/>
                        </a:ext>
                      </a:extLst>
                    </a:blip>
                    <a:stretch>
                      <a:fillRect/>
                    </a:stretch>
                  </pic:blipFill>
                  <pic:spPr>
                    <a:xfrm rot="20016971">
                      <a:off x="0" y="0"/>
                      <a:ext cx="2244951" cy="1451109"/>
                    </a:xfrm>
                    <a:prstGeom prst="rect">
                      <a:avLst/>
                    </a:prstGeom>
                  </pic:spPr>
                </pic:pic>
              </a:graphicData>
            </a:graphic>
            <wp14:sizeRelH relativeFrom="page">
              <wp14:pctWidth>0</wp14:pctWidth>
            </wp14:sizeRelH>
            <wp14:sizeRelV relativeFrom="page">
              <wp14:pctHeight>0</wp14:pctHeight>
            </wp14:sizeRelV>
          </wp:anchor>
        </w:drawing>
      </w:r>
      <w:r w:rsidR="001719A8">
        <w:rPr>
          <w:b/>
          <w:bCs/>
          <w:lang w:val="ru-RU"/>
        </w:rPr>
        <w:t>Увлекательный проект</w:t>
      </w:r>
      <w:r w:rsidRPr="00AA4EF9">
        <w:rPr>
          <w:rFonts w:ascii="Muli Light" w:hAnsi="Muli Light"/>
          <w:b/>
          <w:bCs/>
        </w:rPr>
        <w:t xml:space="preserve"> </w:t>
      </w:r>
    </w:p>
    <w:p w14:paraId="6B55BDA8" w14:textId="3C4F5113" w:rsidR="009110B1" w:rsidRPr="00AA4EF9" w:rsidRDefault="001719A8" w:rsidP="009110B1">
      <w:pPr>
        <w:jc w:val="center"/>
        <w:rPr>
          <w:rFonts w:ascii="Muli Light" w:hAnsi="Muli Light"/>
        </w:rPr>
      </w:pPr>
      <w:r w:rsidRPr="001719A8">
        <w:rPr>
          <w:rFonts w:ascii="Muli Light" w:hAnsi="Muli Light"/>
        </w:rPr>
        <w:t xml:space="preserve">Руководство для учителя </w:t>
      </w:r>
      <w:r w:rsidR="009110B1" w:rsidRPr="00AA4EF9">
        <w:rPr>
          <w:rFonts w:ascii="Muli Light" w:hAnsi="Muli Light"/>
        </w:rPr>
        <w:t xml:space="preserve"> </w:t>
      </w:r>
    </w:p>
    <w:p w14:paraId="5359CB85" w14:textId="77777777" w:rsidR="009110B1" w:rsidRPr="00AA4EF9" w:rsidRDefault="009110B1" w:rsidP="009110B1">
      <w:pPr>
        <w:jc w:val="center"/>
        <w:rPr>
          <w:rFonts w:ascii="Muli Light" w:hAnsi="Muli Light"/>
        </w:rPr>
      </w:pPr>
    </w:p>
    <w:p w14:paraId="15DF40BD" w14:textId="77777777" w:rsidR="001719A8" w:rsidRPr="001719A8" w:rsidRDefault="001719A8" w:rsidP="001719A8">
      <w:pPr>
        <w:rPr>
          <w:rFonts w:ascii="Muli Light" w:hAnsi="Muli Light"/>
        </w:rPr>
      </w:pPr>
      <w:r w:rsidRPr="001719A8">
        <w:rPr>
          <w:rFonts w:ascii="Muli Light" w:hAnsi="Muli Light"/>
        </w:rPr>
        <w:t xml:space="preserve">Увлекательный Проект - это отличный способ предоставить учащимся право собственности и выбора того, что они будут изучать, используя при этом структурированный процесс проектно-ориентированного обучения. Увлекательный Проект идеально подходит для дистанционного или онлайн обучения, а также может быть использован в обычном учебном классе. </w:t>
      </w:r>
    </w:p>
    <w:p w14:paraId="30C34C95" w14:textId="77777777" w:rsidR="001719A8" w:rsidRPr="001719A8" w:rsidRDefault="001719A8" w:rsidP="001719A8">
      <w:pPr>
        <w:rPr>
          <w:rFonts w:ascii="Muli Light" w:hAnsi="Muli Light"/>
        </w:rPr>
      </w:pPr>
    </w:p>
    <w:p w14:paraId="32207DC7" w14:textId="4F5DB344" w:rsidR="009110B1" w:rsidRDefault="001719A8" w:rsidP="001719A8">
      <w:pPr>
        <w:rPr>
          <w:lang w:val="ru-RU"/>
        </w:rPr>
      </w:pPr>
      <w:r w:rsidRPr="001719A8">
        <w:rPr>
          <w:rFonts w:ascii="Muli Light" w:hAnsi="Muli Light"/>
        </w:rPr>
        <w:t xml:space="preserve">В дополнение к самостоятельному академическому обучению студенты приобретут следующие навыки в реальном мире: </w:t>
      </w:r>
      <w:r w:rsidR="009110B1">
        <w:rPr>
          <w:rFonts w:ascii="Muli Light" w:hAnsi="Muli Light"/>
        </w:rPr>
        <w:t xml:space="preserve"> </w:t>
      </w:r>
    </w:p>
    <w:p w14:paraId="71CDA695" w14:textId="77777777" w:rsidR="001719A8" w:rsidRPr="001719A8" w:rsidRDefault="001719A8" w:rsidP="001719A8">
      <w:pPr>
        <w:rPr>
          <w:lang w:val="ru-RU"/>
        </w:rPr>
      </w:pPr>
    </w:p>
    <w:p w14:paraId="7A326945" w14:textId="77777777" w:rsidR="001719A8" w:rsidRPr="00927FB3" w:rsidRDefault="001719A8" w:rsidP="001719A8">
      <w:pPr>
        <w:rPr>
          <w:rFonts w:ascii="Muli Light" w:hAnsi="Muli Light"/>
          <w:lang w:val="ru-RU"/>
        </w:rPr>
      </w:pPr>
      <w:r w:rsidRPr="00927FB3">
        <w:rPr>
          <w:rFonts w:ascii="Muli Light" w:hAnsi="Muli Light"/>
          <w:lang w:val="ru-RU"/>
        </w:rPr>
        <w:t xml:space="preserve">- Управление временем </w:t>
      </w:r>
    </w:p>
    <w:p w14:paraId="7AFD6437" w14:textId="77777777" w:rsidR="001719A8" w:rsidRPr="00927FB3" w:rsidRDefault="001719A8" w:rsidP="001719A8">
      <w:pPr>
        <w:rPr>
          <w:rFonts w:ascii="Muli Light" w:hAnsi="Muli Light"/>
          <w:lang w:val="ru-RU"/>
        </w:rPr>
      </w:pPr>
      <w:r w:rsidRPr="00927FB3">
        <w:rPr>
          <w:rFonts w:ascii="Muli Light" w:hAnsi="Muli Light"/>
          <w:lang w:val="ru-RU"/>
        </w:rPr>
        <w:t xml:space="preserve">- Сотрудничество </w:t>
      </w:r>
    </w:p>
    <w:p w14:paraId="65FA7E66" w14:textId="77777777" w:rsidR="001719A8" w:rsidRPr="00927FB3" w:rsidRDefault="001719A8" w:rsidP="001719A8">
      <w:pPr>
        <w:rPr>
          <w:rFonts w:ascii="Muli Light" w:hAnsi="Muli Light"/>
          <w:lang w:val="ru-RU"/>
        </w:rPr>
      </w:pPr>
      <w:r w:rsidRPr="00927FB3">
        <w:rPr>
          <w:rFonts w:ascii="Muli Light" w:hAnsi="Muli Light"/>
          <w:lang w:val="ru-RU"/>
        </w:rPr>
        <w:t>- Предоставление/получение обратной связи</w:t>
      </w:r>
    </w:p>
    <w:p w14:paraId="55D008F6" w14:textId="77777777" w:rsidR="001719A8" w:rsidRPr="00927FB3" w:rsidRDefault="001719A8" w:rsidP="001719A8">
      <w:pPr>
        <w:rPr>
          <w:rFonts w:ascii="Muli Light" w:hAnsi="Muli Light"/>
          <w:lang w:val="ru-RU"/>
        </w:rPr>
      </w:pPr>
      <w:r w:rsidRPr="00927FB3">
        <w:rPr>
          <w:rFonts w:ascii="Muli Light" w:hAnsi="Muli Light"/>
          <w:lang w:val="ru-RU"/>
        </w:rPr>
        <w:t xml:space="preserve">- Самодисциплина </w:t>
      </w:r>
    </w:p>
    <w:p w14:paraId="28F4B383" w14:textId="77777777" w:rsidR="001719A8" w:rsidRPr="00927FB3" w:rsidRDefault="001719A8" w:rsidP="001719A8">
      <w:pPr>
        <w:rPr>
          <w:rFonts w:ascii="Muli Light" w:hAnsi="Muli Light"/>
          <w:lang w:val="ru-RU"/>
        </w:rPr>
      </w:pPr>
      <w:r w:rsidRPr="00927FB3">
        <w:rPr>
          <w:rFonts w:ascii="Muli Light" w:hAnsi="Muli Light"/>
          <w:lang w:val="ru-RU"/>
        </w:rPr>
        <w:t xml:space="preserve">- Критическое мышление </w:t>
      </w:r>
    </w:p>
    <w:p w14:paraId="4E9782E1" w14:textId="77777777" w:rsidR="001719A8" w:rsidRPr="00927FB3" w:rsidRDefault="001719A8" w:rsidP="001719A8">
      <w:pPr>
        <w:rPr>
          <w:rFonts w:ascii="Muli Light" w:hAnsi="Muli Light"/>
          <w:lang w:val="ru-RU"/>
        </w:rPr>
      </w:pPr>
      <w:r w:rsidRPr="00927FB3">
        <w:rPr>
          <w:rFonts w:ascii="Muli Light" w:hAnsi="Muli Light"/>
          <w:lang w:val="ru-RU"/>
        </w:rPr>
        <w:t xml:space="preserve">- Уверенность в себе </w:t>
      </w:r>
    </w:p>
    <w:p w14:paraId="16ED51CE" w14:textId="2584C6DC" w:rsidR="009110B1" w:rsidRDefault="001719A8" w:rsidP="001719A8">
      <w:pPr>
        <w:rPr>
          <w:lang w:val="ru-RU"/>
        </w:rPr>
      </w:pPr>
      <w:r w:rsidRPr="001719A8">
        <w:rPr>
          <w:rFonts w:ascii="Muli Light" w:hAnsi="Muli Light"/>
        </w:rPr>
        <w:t>- Обучение умению учиться</w:t>
      </w:r>
    </w:p>
    <w:p w14:paraId="797C98F6" w14:textId="77777777" w:rsidR="001719A8" w:rsidRPr="001719A8" w:rsidRDefault="001719A8" w:rsidP="001719A8">
      <w:pPr>
        <w:rPr>
          <w:lang w:val="ru-RU"/>
        </w:rPr>
      </w:pPr>
    </w:p>
    <w:p w14:paraId="2968156B" w14:textId="1CCA5992" w:rsidR="009110B1" w:rsidRPr="001719A8" w:rsidRDefault="001719A8" w:rsidP="009110B1">
      <w:pPr>
        <w:rPr>
          <w:b/>
          <w:bCs/>
          <w:lang w:val="ru-RU"/>
        </w:rPr>
      </w:pPr>
      <w:r>
        <w:rPr>
          <w:b/>
          <w:bCs/>
          <w:lang w:val="ru-RU"/>
        </w:rPr>
        <w:t>Время</w:t>
      </w:r>
    </w:p>
    <w:p w14:paraId="190A6B96" w14:textId="2D4B9688" w:rsidR="009110B1" w:rsidRPr="00927FB3" w:rsidRDefault="001719A8" w:rsidP="009110B1">
      <w:pPr>
        <w:rPr>
          <w:rFonts w:ascii="Muli Light" w:hAnsi="Muli Light"/>
          <w:lang w:val="ru-RU"/>
        </w:rPr>
      </w:pPr>
      <w:r w:rsidRPr="00927FB3">
        <w:rPr>
          <w:rFonts w:ascii="Muli Light" w:hAnsi="Muli Light"/>
          <w:lang w:val="ru-RU"/>
        </w:rPr>
        <w:t xml:space="preserve">В Инструментарии для учащихся процесс выполнения Увлекательного проекта длится четыре недели, но это время может быть сокращено или увеличено без ущерба для процесса или проекта. </w:t>
      </w:r>
      <w:r w:rsidR="009110B1" w:rsidRPr="00927FB3">
        <w:rPr>
          <w:rFonts w:ascii="Muli Light" w:hAnsi="Muli Light"/>
          <w:lang w:val="ru-RU"/>
        </w:rPr>
        <w:t xml:space="preserve"> </w:t>
      </w:r>
    </w:p>
    <w:p w14:paraId="3FCE186F" w14:textId="77777777" w:rsidR="009110B1" w:rsidRPr="00927FB3" w:rsidRDefault="009110B1" w:rsidP="009110B1">
      <w:pPr>
        <w:rPr>
          <w:rFonts w:ascii="Muli Light" w:hAnsi="Muli Light"/>
          <w:lang w:val="ru-RU"/>
        </w:rPr>
      </w:pPr>
    </w:p>
    <w:p w14:paraId="309B80D1" w14:textId="77777777" w:rsidR="001719A8" w:rsidRDefault="001719A8" w:rsidP="009110B1">
      <w:pPr>
        <w:rPr>
          <w:b/>
          <w:bCs/>
          <w:lang w:val="ru-RU"/>
        </w:rPr>
      </w:pPr>
      <w:r w:rsidRPr="001719A8">
        <w:rPr>
          <w:rFonts w:ascii="Muli Light" w:hAnsi="Muli Light"/>
          <w:b/>
          <w:bCs/>
        </w:rPr>
        <w:t>Родители</w:t>
      </w:r>
    </w:p>
    <w:p w14:paraId="7B4D1CDC" w14:textId="38FCFBAC" w:rsidR="009110B1" w:rsidRPr="00927FB3" w:rsidRDefault="001719A8" w:rsidP="009110B1">
      <w:pPr>
        <w:rPr>
          <w:rFonts w:ascii="Muli Light" w:hAnsi="Muli Light"/>
          <w:lang w:val="ru-RU"/>
        </w:rPr>
      </w:pPr>
      <w:r w:rsidRPr="00927FB3">
        <w:rPr>
          <w:rFonts w:ascii="Muli Light" w:hAnsi="Muli Light"/>
          <w:lang w:val="ru-RU"/>
        </w:rPr>
        <w:t xml:space="preserve">Мы рекомендуем разослать домой письма для родителей, в котором излагается цель Увлекательного проекта, график/сроки выполнения и несколько полезных советов о том, как они могут помочь. Некоторые идеи см. в разделе "Образец письма родителям". </w:t>
      </w:r>
      <w:r w:rsidR="009110B1" w:rsidRPr="00927FB3">
        <w:rPr>
          <w:rFonts w:ascii="Muli Light" w:hAnsi="Muli Light"/>
          <w:lang w:val="ru-RU"/>
        </w:rPr>
        <w:t xml:space="preserve"> </w:t>
      </w:r>
    </w:p>
    <w:p w14:paraId="58592B77" w14:textId="77777777" w:rsidR="009110B1" w:rsidRPr="00927FB3" w:rsidRDefault="009110B1" w:rsidP="009110B1">
      <w:pPr>
        <w:rPr>
          <w:rFonts w:ascii="Muli Light" w:hAnsi="Muli Light"/>
          <w:lang w:val="ru-RU"/>
        </w:rPr>
      </w:pPr>
    </w:p>
    <w:p w14:paraId="6FE564B2" w14:textId="4C8E11A9" w:rsidR="009110B1" w:rsidRPr="00927FB3" w:rsidRDefault="001719A8" w:rsidP="009110B1">
      <w:pPr>
        <w:rPr>
          <w:rFonts w:ascii="Muli Light" w:hAnsi="Muli Light"/>
          <w:b/>
          <w:bCs/>
          <w:lang w:val="ru-RU"/>
        </w:rPr>
      </w:pPr>
      <w:r w:rsidRPr="00927FB3">
        <w:rPr>
          <w:rFonts w:ascii="Muli Light" w:hAnsi="Muli Light"/>
          <w:b/>
          <w:bCs/>
          <w:lang w:val="ru-RU"/>
        </w:rPr>
        <w:t xml:space="preserve">Повышение академической требовательности </w:t>
      </w:r>
      <w:r w:rsidR="009110B1" w:rsidRPr="00927FB3">
        <w:rPr>
          <w:rFonts w:ascii="Muli Light" w:hAnsi="Muli Light"/>
          <w:b/>
          <w:bCs/>
          <w:lang w:val="ru-RU"/>
        </w:rPr>
        <w:t xml:space="preserve"> </w:t>
      </w:r>
    </w:p>
    <w:p w14:paraId="4E54F327" w14:textId="38977F44" w:rsidR="009110B1" w:rsidRDefault="002A639E" w:rsidP="009110B1">
      <w:pPr>
        <w:rPr>
          <w:rFonts w:ascii="Muli Light" w:hAnsi="Muli Light"/>
        </w:rPr>
      </w:pPr>
      <w:r w:rsidRPr="00FA4C7C">
        <w:rPr>
          <w:rFonts w:ascii="Muli Light" w:hAnsi="Muli Light"/>
          <w:lang w:val="ru-RU"/>
        </w:rPr>
        <w:t xml:space="preserve">Цель Увлекательного проекта - предоставить учащимся максимально широкий выбор и ответственность за свое обучение, поэтому будьте осторожны, чтобы не помешать этому, добавляя ненужные академические требования. </w:t>
      </w:r>
      <w:r w:rsidRPr="002A639E">
        <w:rPr>
          <w:rFonts w:ascii="Muli Light" w:hAnsi="Muli Light"/>
        </w:rPr>
        <w:t xml:space="preserve">Требования к Увлекательному проекту можно повысить следующим образом: </w:t>
      </w:r>
      <w:r w:rsidR="009110B1">
        <w:rPr>
          <w:rFonts w:ascii="Muli Light" w:hAnsi="Muli Light"/>
        </w:rPr>
        <w:t xml:space="preserve"> </w:t>
      </w:r>
    </w:p>
    <w:p w14:paraId="6B3CFCA3" w14:textId="0CF73923" w:rsidR="002A639E" w:rsidRPr="002A639E" w:rsidRDefault="002A639E" w:rsidP="002A639E">
      <w:pPr>
        <w:pStyle w:val="ListParagraph"/>
        <w:numPr>
          <w:ilvl w:val="0"/>
          <w:numId w:val="16"/>
        </w:numPr>
        <w:rPr>
          <w:rFonts w:ascii="Muli Light" w:hAnsi="Muli Light"/>
        </w:rPr>
      </w:pPr>
      <w:r w:rsidRPr="002A639E">
        <w:rPr>
          <w:rFonts w:ascii="Muli Light" w:hAnsi="Muli Light"/>
        </w:rPr>
        <w:t>предоставить учащимся предмет и предложить им выбрать тему в его рамках</w:t>
      </w:r>
    </w:p>
    <w:p w14:paraId="1DB4D6CD" w14:textId="6884CAFC" w:rsidR="002A639E" w:rsidRPr="002A639E" w:rsidRDefault="002A639E" w:rsidP="002A639E">
      <w:pPr>
        <w:pStyle w:val="ListParagraph"/>
        <w:numPr>
          <w:ilvl w:val="0"/>
          <w:numId w:val="16"/>
        </w:numPr>
        <w:rPr>
          <w:rFonts w:ascii="Muli Light" w:hAnsi="Muli Light"/>
        </w:rPr>
      </w:pPr>
      <w:r w:rsidRPr="002A639E">
        <w:rPr>
          <w:rFonts w:ascii="Muli Light" w:hAnsi="Muli Light"/>
        </w:rPr>
        <w:t xml:space="preserve">предоставить учащимся КЛЮЧЕВОЙ вопрос или варианты на выбор </w:t>
      </w:r>
    </w:p>
    <w:p w14:paraId="3DA14B5E" w14:textId="6F6029D7" w:rsidR="002A639E" w:rsidRPr="002A639E" w:rsidRDefault="002A639E" w:rsidP="002A639E">
      <w:pPr>
        <w:pStyle w:val="ListParagraph"/>
        <w:numPr>
          <w:ilvl w:val="0"/>
          <w:numId w:val="16"/>
        </w:numPr>
        <w:rPr>
          <w:rFonts w:ascii="Muli Light" w:hAnsi="Muli Light"/>
        </w:rPr>
      </w:pPr>
      <w:r>
        <w:rPr>
          <w:lang w:val="ru-RU"/>
        </w:rPr>
        <w:t>п</w:t>
      </w:r>
      <w:r w:rsidRPr="002A639E">
        <w:rPr>
          <w:rFonts w:ascii="Muli Light" w:hAnsi="Muli Light"/>
        </w:rPr>
        <w:t xml:space="preserve">ривести свои темы/ключевые вопросы в соответствие с Целями устойчивого развития ООН </w:t>
      </w:r>
    </w:p>
    <w:p w14:paraId="64D96169" w14:textId="1ED3CB47" w:rsidR="009110B1" w:rsidRDefault="002A639E" w:rsidP="002A639E">
      <w:pPr>
        <w:pStyle w:val="ListParagraph"/>
        <w:numPr>
          <w:ilvl w:val="0"/>
          <w:numId w:val="16"/>
        </w:numPr>
        <w:rPr>
          <w:rFonts w:ascii="Muli Light" w:hAnsi="Muli Light"/>
        </w:rPr>
      </w:pPr>
      <w:r w:rsidRPr="002A639E">
        <w:rPr>
          <w:rFonts w:ascii="Muli Light" w:hAnsi="Muli Light"/>
        </w:rPr>
        <w:lastRenderedPageBreak/>
        <w:t xml:space="preserve">дать учащимся конкретную цель устойчивого развития ООН и предложить им выбрать тему и вопрос в рамках этой цели. </w:t>
      </w:r>
      <w:r w:rsidR="009110B1">
        <w:rPr>
          <w:rFonts w:ascii="Muli Light" w:hAnsi="Muli Light"/>
        </w:rPr>
        <w:t xml:space="preserve"> </w:t>
      </w:r>
    </w:p>
    <w:p w14:paraId="027AF6A7" w14:textId="77777777" w:rsidR="009110B1" w:rsidRDefault="009110B1" w:rsidP="009110B1">
      <w:pPr>
        <w:rPr>
          <w:rFonts w:ascii="Muli Light" w:hAnsi="Muli Light"/>
        </w:rPr>
      </w:pPr>
    </w:p>
    <w:p w14:paraId="425521A9" w14:textId="6787AACD" w:rsidR="009110B1" w:rsidRDefault="002A639E" w:rsidP="009110B1">
      <w:pPr>
        <w:rPr>
          <w:rFonts w:ascii="Muli Light" w:hAnsi="Muli Light"/>
          <w:b/>
          <w:bCs/>
        </w:rPr>
      </w:pPr>
      <w:r w:rsidRPr="002A639E">
        <w:rPr>
          <w:rFonts w:ascii="Muli Light" w:hAnsi="Muli Light"/>
          <w:b/>
          <w:bCs/>
        </w:rPr>
        <w:t xml:space="preserve">Платформа для онлайн-обучения </w:t>
      </w:r>
      <w:r w:rsidR="009110B1">
        <w:rPr>
          <w:rFonts w:ascii="Muli Light" w:hAnsi="Muli Light"/>
          <w:b/>
          <w:bCs/>
        </w:rPr>
        <w:t xml:space="preserve"> </w:t>
      </w:r>
    </w:p>
    <w:p w14:paraId="56F924B1" w14:textId="7707002F" w:rsidR="009110B1" w:rsidRDefault="002A639E" w:rsidP="009110B1">
      <w:pPr>
        <w:rPr>
          <w:rFonts w:ascii="Muli Light" w:hAnsi="Muli Light"/>
        </w:rPr>
      </w:pPr>
      <w:r w:rsidRPr="002A639E">
        <w:rPr>
          <w:rFonts w:ascii="Muli Light" w:hAnsi="Muli Light"/>
        </w:rPr>
        <w:t xml:space="preserve">Увлекательный Проект идеально подходит для дистанционного/онлайн-обучения, поскольку он является гибким, управляется учащимися и принадлежит им. Использование онлайн-платформы обучения (Microsoft TEAMS, Google Classroom, Flipgrid, MeeBook и т.д.) может облегчить совместную работу учащихся, проверку учителем и повысить уровень подотчетности, чтобы убедиться, что все учащиеся идут по плану. Если онлайн-платформа для обучения не подходит для Увлекательного Проекта, проверку можно проводить по телефону, электронной почте или через социальные сети. </w:t>
      </w:r>
      <w:r w:rsidR="009110B1">
        <w:rPr>
          <w:rFonts w:ascii="Muli Light" w:hAnsi="Muli Light"/>
        </w:rPr>
        <w:t xml:space="preserve"> </w:t>
      </w:r>
    </w:p>
    <w:p w14:paraId="2F01720B" w14:textId="77777777" w:rsidR="009110B1" w:rsidRDefault="009110B1" w:rsidP="009110B1">
      <w:pPr>
        <w:rPr>
          <w:rFonts w:ascii="Muli Light" w:hAnsi="Muli Light"/>
        </w:rPr>
      </w:pPr>
    </w:p>
    <w:p w14:paraId="6580DE5E" w14:textId="7D681E02" w:rsidR="009110B1" w:rsidRDefault="002A639E" w:rsidP="009110B1">
      <w:pPr>
        <w:rPr>
          <w:rFonts w:ascii="Muli Light" w:hAnsi="Muli Light"/>
          <w:b/>
          <w:bCs/>
        </w:rPr>
      </w:pPr>
      <w:r w:rsidRPr="002A639E">
        <w:rPr>
          <w:rFonts w:ascii="Muli Light" w:hAnsi="Muli Light"/>
          <w:b/>
          <w:bCs/>
        </w:rPr>
        <w:t>Друзья-критики</w:t>
      </w:r>
    </w:p>
    <w:p w14:paraId="1BDFBC34" w14:textId="3928B211" w:rsidR="009110B1" w:rsidRDefault="002A639E" w:rsidP="009110B1">
      <w:pPr>
        <w:rPr>
          <w:rFonts w:ascii="Muli Light" w:hAnsi="Muli Light"/>
        </w:rPr>
      </w:pPr>
      <w:r w:rsidRPr="002A639E">
        <w:rPr>
          <w:rFonts w:ascii="Muli Light" w:hAnsi="Muli Light"/>
        </w:rPr>
        <w:t>В этом варианте Увлекательного Проекта учащиеся сотрудничают с Другом-критиком 2-3 раза в течение проекта. Друг-критик - это человек, который может дать/получить обратную связь по проекту, а также поддержать учащегося, если у него возникнут трудности. Друзья-критики должны быть разбиты на пары до начала проекта, чтобы можно было обменяться контактной информацией</w:t>
      </w:r>
      <w:r>
        <w:rPr>
          <w:lang w:val="ru-RU"/>
        </w:rPr>
        <w:t xml:space="preserve"> заранее</w:t>
      </w:r>
      <w:r w:rsidRPr="002A639E">
        <w:rPr>
          <w:rFonts w:ascii="Muli Light" w:hAnsi="Muli Light"/>
        </w:rPr>
        <w:t xml:space="preserve">. </w:t>
      </w:r>
      <w:r w:rsidR="009110B1">
        <w:rPr>
          <w:rFonts w:ascii="Muli Light" w:hAnsi="Muli Light"/>
        </w:rPr>
        <w:t xml:space="preserve"> </w:t>
      </w:r>
    </w:p>
    <w:p w14:paraId="7143DAA0" w14:textId="77777777" w:rsidR="009110B1" w:rsidRDefault="009110B1" w:rsidP="009110B1">
      <w:pPr>
        <w:rPr>
          <w:rFonts w:ascii="Muli Light" w:hAnsi="Muli Light"/>
        </w:rPr>
      </w:pPr>
    </w:p>
    <w:p w14:paraId="53270DC1" w14:textId="3EDE569F" w:rsidR="009110B1" w:rsidRDefault="002A639E" w:rsidP="009110B1">
      <w:pPr>
        <w:rPr>
          <w:rFonts w:ascii="Muli Light" w:hAnsi="Muli Light"/>
          <w:b/>
          <w:bCs/>
        </w:rPr>
      </w:pPr>
      <w:r w:rsidRPr="002A639E">
        <w:rPr>
          <w:rFonts w:ascii="Muli Light" w:hAnsi="Muli Light"/>
          <w:b/>
          <w:bCs/>
        </w:rPr>
        <w:t>Адаптация для младших учеников</w:t>
      </w:r>
    </w:p>
    <w:p w14:paraId="1C479908" w14:textId="5B3132B2" w:rsidR="009110B1" w:rsidRDefault="002A639E" w:rsidP="009110B1">
      <w:pPr>
        <w:rPr>
          <w:rFonts w:ascii="Muli Light" w:hAnsi="Muli Light"/>
        </w:rPr>
      </w:pPr>
      <w:r w:rsidRPr="002A639E">
        <w:rPr>
          <w:rFonts w:ascii="Muli Light" w:hAnsi="Muli Light"/>
        </w:rPr>
        <w:t xml:space="preserve">Эта версия Увлекательного Проекта предназначена для учеников средней и старшей школы, которые умеют читать, писать и самостоятельно следовать инструкциям. Для младших учеников или учеников, которые не подходят под эти описания, можно сделать адаптацию, предложив упрощенную версию каждого шага. Можно также распечатать "Инструментарий для учащихся", чтобы учащиеся могли от руки записывать свою работу, а не оформлять документы в электронном виде. Вместо онлайн-исследований учащиеся могут взять книги, относящиеся к их темам, или воспользоваться списком веб-сайтов или видеоматериалов, которые помогут им в процессе исследования. Если Увлекательный Проект выполняется дома, члены семьи могут давать обратную связь ученику вместо учителя или друга-критика. На этапе КРИТИКА просто замените слово "учитель" на слово "член семьи", чтобы обратная связь все равно была задокументирована. </w:t>
      </w:r>
      <w:r w:rsidR="009110B1">
        <w:rPr>
          <w:rFonts w:ascii="Muli Light" w:hAnsi="Muli Light"/>
        </w:rPr>
        <w:t xml:space="preserve"> </w:t>
      </w:r>
    </w:p>
    <w:p w14:paraId="01C67B50" w14:textId="77777777" w:rsidR="009110B1" w:rsidRDefault="009110B1" w:rsidP="009110B1">
      <w:pPr>
        <w:rPr>
          <w:rFonts w:ascii="Muli Light" w:hAnsi="Muli Light"/>
        </w:rPr>
      </w:pPr>
    </w:p>
    <w:p w14:paraId="36755067" w14:textId="6DEF5E58" w:rsidR="009110B1" w:rsidRDefault="002A639E" w:rsidP="009110B1">
      <w:pPr>
        <w:rPr>
          <w:rFonts w:ascii="Muli Light" w:hAnsi="Muli Light"/>
          <w:b/>
          <w:bCs/>
        </w:rPr>
      </w:pPr>
      <w:r w:rsidRPr="002A639E">
        <w:rPr>
          <w:rFonts w:ascii="Muli Light" w:hAnsi="Muli Light"/>
          <w:b/>
          <w:bCs/>
        </w:rPr>
        <w:t>Этап запуска</w:t>
      </w:r>
    </w:p>
    <w:p w14:paraId="4D9A5CEE" w14:textId="73957394" w:rsidR="009110B1" w:rsidRDefault="002A639E" w:rsidP="009110B1">
      <w:pPr>
        <w:rPr>
          <w:rFonts w:ascii="Muli Light" w:hAnsi="Muli Light"/>
        </w:rPr>
      </w:pPr>
      <w:r w:rsidRPr="002A639E">
        <w:rPr>
          <w:rFonts w:ascii="Muli Light" w:hAnsi="Muli Light"/>
        </w:rPr>
        <w:t xml:space="preserve">До начала дистанционного или онлайн-обучения может быть полезно пройти этап запуска проекта вместе с классом. Заинтересовать детей Увлекательным </w:t>
      </w:r>
      <w:r w:rsidRPr="002A639E">
        <w:rPr>
          <w:rFonts w:ascii="Muli Light" w:hAnsi="Muli Light"/>
        </w:rPr>
        <w:lastRenderedPageBreak/>
        <w:t>Проектом - ключевой момент для поддержания их интереса в течение длительного периода времени, особенно если нет возможности встретиться лично.</w:t>
      </w:r>
      <w:r w:rsidR="009110B1">
        <w:rPr>
          <w:rFonts w:ascii="Muli Light" w:hAnsi="Muli Light"/>
        </w:rPr>
        <w:t xml:space="preserve"> </w:t>
      </w:r>
    </w:p>
    <w:p w14:paraId="35EBFB51" w14:textId="77777777" w:rsidR="009110B1" w:rsidRDefault="009110B1" w:rsidP="009110B1">
      <w:pPr>
        <w:rPr>
          <w:rFonts w:ascii="Muli Light" w:hAnsi="Muli Light"/>
          <w:i/>
          <w:iCs/>
        </w:rPr>
      </w:pPr>
    </w:p>
    <w:p w14:paraId="391518A2" w14:textId="22E961E4" w:rsidR="009110B1" w:rsidRDefault="002A639E" w:rsidP="009110B1">
      <w:pPr>
        <w:rPr>
          <w:rFonts w:ascii="Muli Light" w:hAnsi="Muli Light"/>
        </w:rPr>
      </w:pPr>
      <w:r w:rsidRPr="002A639E">
        <w:rPr>
          <w:rFonts w:ascii="Muli Light" w:hAnsi="Muli Light"/>
        </w:rPr>
        <w:t xml:space="preserve">Существует множество версий Увлекательного проекта, которые могут применяться учителями. Эта версия была разработана </w:t>
      </w:r>
      <w:hyperlink r:id="rId12" w:history="1">
        <w:r w:rsidR="009110B1" w:rsidRPr="00884AC2">
          <w:rPr>
            <w:rStyle w:val="Hyperlink"/>
            <w:rFonts w:ascii="Muli Light" w:hAnsi="Muli Light"/>
          </w:rPr>
          <w:t>Imagine If</w:t>
        </w:r>
      </w:hyperlink>
      <w:r w:rsidR="009110B1">
        <w:rPr>
          <w:rFonts w:ascii="Muli Light" w:hAnsi="Muli Light"/>
        </w:rPr>
        <w:t xml:space="preserve"> </w:t>
      </w:r>
      <w:r w:rsidR="00D85FE5" w:rsidRPr="002A639E">
        <w:rPr>
          <w:rFonts w:ascii="Muli Light" w:hAnsi="Muli Light"/>
        </w:rPr>
        <w:t>под вдохновением следующих педагогов</w:t>
      </w:r>
      <w:r w:rsidR="009110B1">
        <w:rPr>
          <w:rFonts w:ascii="Muli Light" w:hAnsi="Muli Light"/>
        </w:rPr>
        <w:t xml:space="preserve">: </w:t>
      </w:r>
    </w:p>
    <w:p w14:paraId="795EE041" w14:textId="77777777" w:rsidR="009110B1" w:rsidRDefault="009110B1" w:rsidP="009110B1">
      <w:pPr>
        <w:rPr>
          <w:rFonts w:ascii="Muli Light" w:hAnsi="Muli Light"/>
        </w:rPr>
      </w:pPr>
    </w:p>
    <w:p w14:paraId="47CE22E9" w14:textId="63385055" w:rsidR="009110B1" w:rsidRDefault="00D85FE5" w:rsidP="00D85FE5">
      <w:pPr>
        <w:pStyle w:val="ListParagraph"/>
        <w:numPr>
          <w:ilvl w:val="0"/>
          <w:numId w:val="18"/>
        </w:numPr>
        <w:rPr>
          <w:rFonts w:ascii="Muli Light" w:hAnsi="Muli Light"/>
        </w:rPr>
      </w:pPr>
      <w:r w:rsidRPr="00D85FE5">
        <w:rPr>
          <w:rFonts w:ascii="Muli Light" w:hAnsi="Muli Light"/>
        </w:rPr>
        <w:t>Эвелин Маккалоу</w:t>
      </w:r>
      <w:r w:rsidR="009110B1">
        <w:rPr>
          <w:rFonts w:ascii="Muli Light" w:hAnsi="Muli Light"/>
        </w:rPr>
        <w:t xml:space="preserve"> (</w:t>
      </w:r>
      <w:hyperlink r:id="rId13" w:history="1">
        <w:r w:rsidR="009110B1" w:rsidRPr="00B52FC5">
          <w:rPr>
            <w:rStyle w:val="Hyperlink"/>
            <w:rFonts w:ascii="Muli Light" w:hAnsi="Muli Light"/>
          </w:rPr>
          <w:t>Park Maitland School</w:t>
        </w:r>
      </w:hyperlink>
      <w:r w:rsidR="009110B1">
        <w:rPr>
          <w:rFonts w:ascii="Muli Light" w:hAnsi="Muli Light"/>
        </w:rPr>
        <w:t xml:space="preserve">, </w:t>
      </w:r>
      <w:r w:rsidRPr="00D85FE5">
        <w:rPr>
          <w:rFonts w:ascii="Muli Light" w:hAnsi="Muli Light"/>
        </w:rPr>
        <w:t>директор по преподаванию и обучению</w:t>
      </w:r>
      <w:r w:rsidR="009110B1">
        <w:rPr>
          <w:rFonts w:ascii="Muli Light" w:hAnsi="Muli Light"/>
        </w:rPr>
        <w:t>)</w:t>
      </w:r>
    </w:p>
    <w:p w14:paraId="4A1E23E1" w14:textId="5351CB1E" w:rsidR="009110B1" w:rsidRDefault="00D85FE5" w:rsidP="00D85FE5">
      <w:pPr>
        <w:pStyle w:val="ListParagraph"/>
        <w:numPr>
          <w:ilvl w:val="0"/>
          <w:numId w:val="18"/>
        </w:numPr>
        <w:rPr>
          <w:rFonts w:ascii="Muli Light" w:hAnsi="Muli Light"/>
        </w:rPr>
      </w:pPr>
      <w:r w:rsidRPr="00D85FE5">
        <w:rPr>
          <w:rFonts w:ascii="Muli Light" w:hAnsi="Muli Light"/>
        </w:rPr>
        <w:t>Кайл Вагнер</w:t>
      </w:r>
      <w:r w:rsidR="009110B1">
        <w:rPr>
          <w:rFonts w:ascii="Muli Light" w:hAnsi="Muli Light"/>
        </w:rPr>
        <w:t xml:space="preserve"> (</w:t>
      </w:r>
      <w:hyperlink r:id="rId14" w:history="1">
        <w:r w:rsidR="009110B1" w:rsidRPr="00B52FC5">
          <w:rPr>
            <w:rStyle w:val="Hyperlink"/>
            <w:rFonts w:ascii="Muli Light" w:hAnsi="Muli Light"/>
          </w:rPr>
          <w:t>Transform Educational Consulting,</w:t>
        </w:r>
      </w:hyperlink>
      <w:r w:rsidR="009110B1">
        <w:rPr>
          <w:rFonts w:ascii="Muli Light" w:hAnsi="Muli Light"/>
        </w:rPr>
        <w:t xml:space="preserve"> </w:t>
      </w:r>
      <w:r w:rsidRPr="00D85FE5">
        <w:rPr>
          <w:rFonts w:ascii="Muli Light" w:hAnsi="Muli Light"/>
        </w:rPr>
        <w:t>основатель</w:t>
      </w:r>
      <w:r w:rsidR="009110B1">
        <w:rPr>
          <w:rFonts w:ascii="Muli Light" w:hAnsi="Muli Light"/>
        </w:rPr>
        <w:t xml:space="preserve">) </w:t>
      </w:r>
    </w:p>
    <w:p w14:paraId="01534369" w14:textId="77777777" w:rsidR="009110B1" w:rsidRPr="001F5EF8" w:rsidRDefault="009110B1" w:rsidP="009110B1">
      <w:pPr>
        <w:pStyle w:val="ListParagraph"/>
        <w:rPr>
          <w:rFonts w:ascii="Muli Light" w:hAnsi="Muli Light"/>
        </w:rPr>
      </w:pPr>
    </w:p>
    <w:p w14:paraId="2E3F42A0" w14:textId="16805720" w:rsidR="009110B1" w:rsidRDefault="00D85FE5" w:rsidP="009110B1">
      <w:pPr>
        <w:rPr>
          <w:rFonts w:ascii="Muli Light" w:hAnsi="Muli Light"/>
        </w:rPr>
      </w:pPr>
      <w:r w:rsidRPr="00D85FE5">
        <w:rPr>
          <w:rFonts w:ascii="Muli Light" w:hAnsi="Muli Light"/>
        </w:rPr>
        <w:t>Вы можете использовать, изменять и распространять эту версию Увлекательного проекта, чтобы она подходила вашим ученикам и удовлетворяла ваши потребности.</w:t>
      </w:r>
    </w:p>
    <w:p w14:paraId="4BEBB40A" w14:textId="77777777" w:rsidR="009110B1" w:rsidRDefault="009110B1" w:rsidP="009110B1">
      <w:pPr>
        <w:rPr>
          <w:rFonts w:ascii="Muli Light" w:hAnsi="Muli Light"/>
        </w:rPr>
      </w:pPr>
    </w:p>
    <w:p w14:paraId="2C66BB27" w14:textId="77777777" w:rsidR="009110B1" w:rsidRDefault="009110B1" w:rsidP="009110B1">
      <w:pPr>
        <w:jc w:val="center"/>
        <w:rPr>
          <w:rFonts w:ascii="Muli Light" w:hAnsi="Muli Light"/>
          <w:sz w:val="16"/>
          <w:szCs w:val="16"/>
        </w:rPr>
      </w:pPr>
    </w:p>
    <w:p w14:paraId="7C2680A2" w14:textId="02F6C297" w:rsidR="009110B1" w:rsidRPr="00B52FC5" w:rsidRDefault="00D85FE5" w:rsidP="009110B1">
      <w:pPr>
        <w:jc w:val="center"/>
        <w:rPr>
          <w:rFonts w:ascii="Muli Light" w:hAnsi="Muli Light"/>
          <w:sz w:val="16"/>
          <w:szCs w:val="16"/>
        </w:rPr>
      </w:pPr>
      <w:r w:rsidRPr="00D85FE5">
        <w:rPr>
          <w:rFonts w:ascii="Muli Light" w:hAnsi="Muli Light"/>
          <w:sz w:val="16"/>
          <w:szCs w:val="16"/>
        </w:rPr>
        <w:t xml:space="preserve">Для получения дополнительных идей по использованию проектного обучения посетите сайт </w:t>
      </w:r>
      <w:hyperlink r:id="rId15" w:history="1">
        <w:r w:rsidR="009110B1" w:rsidRPr="00B52FC5">
          <w:rPr>
            <w:rStyle w:val="Hyperlink"/>
            <w:rFonts w:ascii="Muli Light" w:hAnsi="Muli Light"/>
            <w:sz w:val="16"/>
            <w:szCs w:val="16"/>
          </w:rPr>
          <w:t>www.imagineif.dk</w:t>
        </w:r>
      </w:hyperlink>
    </w:p>
    <w:p w14:paraId="0FF22ED9" w14:textId="0972BF6B" w:rsidR="008116A1" w:rsidRPr="002A639E" w:rsidRDefault="00A40E24" w:rsidP="002A639E">
      <w:pPr>
        <w:jc w:val="center"/>
        <w:rPr>
          <w:b/>
          <w:lang w:val="ru-RU"/>
        </w:rPr>
      </w:pPr>
      <w:r w:rsidRPr="002B632D">
        <w:rPr>
          <w:b/>
          <w:bCs/>
          <w:noProof/>
        </w:rPr>
        <w:drawing>
          <wp:anchor distT="0" distB="0" distL="114300" distR="114300" simplePos="0" relativeHeight="251658241" behindDoc="1" locked="0" layoutInCell="1" allowOverlap="1" wp14:anchorId="58FBFA85" wp14:editId="55C6A94A">
            <wp:simplePos x="0" y="0"/>
            <wp:positionH relativeFrom="column">
              <wp:posOffset>-1100771</wp:posOffset>
            </wp:positionH>
            <wp:positionV relativeFrom="paragraph">
              <wp:posOffset>8488997</wp:posOffset>
            </wp:positionV>
            <wp:extent cx="1753162" cy="1386531"/>
            <wp:effectExtent l="360997" t="248603" r="335598" b="246697"/>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5-21 at 20.42.40.png"/>
                    <pic:cNvPicPr/>
                  </pic:nvPicPr>
                  <pic:blipFill>
                    <a:blip r:embed="rId16" cstate="print">
                      <a:extLst>
                        <a:ext uri="{28A0092B-C50C-407E-A947-70E740481C1C}">
                          <a14:useLocalDpi xmlns:a14="http://schemas.microsoft.com/office/drawing/2010/main" val="0"/>
                        </a:ext>
                      </a:extLst>
                    </a:blip>
                    <a:stretch>
                      <a:fillRect/>
                    </a:stretch>
                  </pic:blipFill>
                  <pic:spPr>
                    <a:xfrm rot="2992352">
                      <a:off x="0" y="0"/>
                      <a:ext cx="1753162" cy="1386531"/>
                    </a:xfrm>
                    <a:prstGeom prst="rect">
                      <a:avLst/>
                    </a:prstGeom>
                  </pic:spPr>
                </pic:pic>
              </a:graphicData>
            </a:graphic>
            <wp14:sizeRelH relativeFrom="page">
              <wp14:pctWidth>0</wp14:pctWidth>
            </wp14:sizeRelH>
            <wp14:sizeRelV relativeFrom="page">
              <wp14:pctHeight>0</wp14:pctHeight>
            </wp14:sizeRelV>
          </wp:anchor>
        </w:drawing>
      </w:r>
    </w:p>
    <w:sectPr w:rsidR="008116A1" w:rsidRPr="002A639E" w:rsidSect="00151D6A">
      <w:headerReference w:type="default" r:id="rId17"/>
      <w:footerReference w:type="default" r:id="rId18"/>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E8B2" w14:textId="77777777" w:rsidR="00F33401" w:rsidRDefault="00F33401" w:rsidP="00A40E24">
      <w:r>
        <w:separator/>
      </w:r>
    </w:p>
  </w:endnote>
  <w:endnote w:type="continuationSeparator" w:id="0">
    <w:p w14:paraId="1B5F58D8" w14:textId="77777777" w:rsidR="00F33401" w:rsidRDefault="00F33401" w:rsidP="00A40E24">
      <w:r>
        <w:continuationSeparator/>
      </w:r>
    </w:p>
  </w:endnote>
  <w:endnote w:type="continuationNotice" w:id="1">
    <w:p w14:paraId="36DE8416" w14:textId="77777777" w:rsidR="00F33401" w:rsidRDefault="00F334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Muli Light">
    <w:altName w:val="Calibri"/>
    <w:panose1 w:val="020B0604020202020204"/>
    <w:charset w:val="00"/>
    <w:family w:val="auto"/>
    <w:pitch w:val="variable"/>
    <w:sig w:usb0="A00000EF" w:usb1="4000204B" w:usb2="00000000" w:usb3="00000000" w:csb0="00000093"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2C80" w14:textId="77777777" w:rsidR="00A40E24" w:rsidRDefault="00A40E24" w:rsidP="00A40E24">
    <w:pPr>
      <w:pStyle w:val="Footer"/>
      <w:jc w:val="right"/>
    </w:pPr>
    <w:r>
      <w:rPr>
        <w:noProof/>
      </w:rPr>
      <w:drawing>
        <wp:anchor distT="0" distB="0" distL="114300" distR="114300" simplePos="0" relativeHeight="251658240" behindDoc="1" locked="0" layoutInCell="1" allowOverlap="1" wp14:anchorId="08F4462F" wp14:editId="1E352A4E">
          <wp:simplePos x="0" y="0"/>
          <wp:positionH relativeFrom="column">
            <wp:posOffset>5598160</wp:posOffset>
          </wp:positionH>
          <wp:positionV relativeFrom="paragraph">
            <wp:posOffset>9906</wp:posOffset>
          </wp:positionV>
          <wp:extent cx="934561" cy="747649"/>
          <wp:effectExtent l="0" t="0" r="5715" b="1905"/>
          <wp:wrapNone/>
          <wp:docPr id="3" name="Picture 3" descr="A picture containing necklace,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 bg.png"/>
                  <pic:cNvPicPr/>
                </pic:nvPicPr>
                <pic:blipFill>
                  <a:blip r:embed="rId1">
                    <a:extLst>
                      <a:ext uri="{28A0092B-C50C-407E-A947-70E740481C1C}">
                        <a14:useLocalDpi xmlns:a14="http://schemas.microsoft.com/office/drawing/2010/main" val="0"/>
                      </a:ext>
                    </a:extLst>
                  </a:blip>
                  <a:stretch>
                    <a:fillRect/>
                  </a:stretch>
                </pic:blipFill>
                <pic:spPr>
                  <a:xfrm>
                    <a:off x="0" y="0"/>
                    <a:ext cx="936566" cy="749253"/>
                  </a:xfrm>
                  <a:prstGeom prst="rect">
                    <a:avLst/>
                  </a:prstGeom>
                </pic:spPr>
              </pic:pic>
            </a:graphicData>
          </a:graphic>
          <wp14:sizeRelH relativeFrom="page">
            <wp14:pctWidth>0</wp14:pctWidth>
          </wp14:sizeRelH>
          <wp14:sizeRelV relativeFrom="page">
            <wp14:pctHeight>0</wp14:pctHeight>
          </wp14:sizeRelV>
        </wp:anchor>
      </w:drawing>
    </w:r>
  </w:p>
  <w:p w14:paraId="1445070A" w14:textId="77777777" w:rsidR="00A40E24" w:rsidRDefault="00A40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16DC" w14:textId="77777777" w:rsidR="00F33401" w:rsidRDefault="00F33401" w:rsidP="00A40E24">
      <w:r>
        <w:separator/>
      </w:r>
    </w:p>
  </w:footnote>
  <w:footnote w:type="continuationSeparator" w:id="0">
    <w:p w14:paraId="4E50A218" w14:textId="77777777" w:rsidR="00F33401" w:rsidRDefault="00F33401" w:rsidP="00A40E24">
      <w:r>
        <w:continuationSeparator/>
      </w:r>
    </w:p>
  </w:footnote>
  <w:footnote w:type="continuationNotice" w:id="1">
    <w:p w14:paraId="452D0D65" w14:textId="77777777" w:rsidR="00F33401" w:rsidRDefault="00F334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008"/>
      <w:gridCol w:w="3007"/>
      <w:gridCol w:w="3005"/>
    </w:tblGrid>
    <w:tr w:rsidR="008461C6" w14:paraId="71AE5382" w14:textId="77777777">
      <w:trPr>
        <w:trHeight w:val="720"/>
      </w:trPr>
      <w:tc>
        <w:tcPr>
          <w:tcW w:w="1667" w:type="pct"/>
        </w:tcPr>
        <w:p w14:paraId="13BEEA25" w14:textId="77777777" w:rsidR="008461C6" w:rsidRDefault="008461C6">
          <w:pPr>
            <w:pStyle w:val="Header"/>
            <w:tabs>
              <w:tab w:val="clear" w:pos="4680"/>
              <w:tab w:val="clear" w:pos="9360"/>
            </w:tabs>
            <w:rPr>
              <w:color w:val="4472C4" w:themeColor="accent1"/>
            </w:rPr>
          </w:pPr>
        </w:p>
      </w:tc>
      <w:tc>
        <w:tcPr>
          <w:tcW w:w="1667" w:type="pct"/>
        </w:tcPr>
        <w:p w14:paraId="1E294185" w14:textId="06DBAE81" w:rsidR="008461C6" w:rsidRDefault="008461C6" w:rsidP="008461C6">
          <w:pPr>
            <w:pStyle w:val="Header"/>
            <w:tabs>
              <w:tab w:val="clear" w:pos="4680"/>
              <w:tab w:val="clear" w:pos="9360"/>
            </w:tabs>
            <w:jc w:val="right"/>
            <w:rPr>
              <w:color w:val="4472C4" w:themeColor="accent1"/>
            </w:rPr>
          </w:pPr>
        </w:p>
      </w:tc>
      <w:tc>
        <w:tcPr>
          <w:tcW w:w="1666" w:type="pct"/>
        </w:tcPr>
        <w:p w14:paraId="2FC34802" w14:textId="7D791064" w:rsidR="008461C6" w:rsidRDefault="008461C6" w:rsidP="008461C6">
          <w:pPr>
            <w:pStyle w:val="Header"/>
            <w:tabs>
              <w:tab w:val="clear" w:pos="4680"/>
              <w:tab w:val="clear" w:pos="9360"/>
            </w:tabs>
            <w:jc w:val="center"/>
            <w:rPr>
              <w:color w:val="4472C4" w:themeColor="accent1"/>
            </w:rPr>
          </w:pPr>
        </w:p>
      </w:tc>
    </w:tr>
  </w:tbl>
  <w:p w14:paraId="1D357DD8" w14:textId="699207C0" w:rsidR="00A40E24" w:rsidRDefault="00A40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AA5"/>
    <w:multiLevelType w:val="hybridMultilevel"/>
    <w:tmpl w:val="4EEA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2362"/>
    <w:multiLevelType w:val="hybridMultilevel"/>
    <w:tmpl w:val="534C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E138A"/>
    <w:multiLevelType w:val="hybridMultilevel"/>
    <w:tmpl w:val="8902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E0C2C"/>
    <w:multiLevelType w:val="hybridMultilevel"/>
    <w:tmpl w:val="4464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A0A63"/>
    <w:multiLevelType w:val="hybridMultilevel"/>
    <w:tmpl w:val="5A60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D430E"/>
    <w:multiLevelType w:val="hybridMultilevel"/>
    <w:tmpl w:val="643C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E4FD0"/>
    <w:multiLevelType w:val="multilevel"/>
    <w:tmpl w:val="64D46F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7" w15:restartNumberingAfterBreak="0">
    <w:nsid w:val="24F63986"/>
    <w:multiLevelType w:val="hybridMultilevel"/>
    <w:tmpl w:val="325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8A0970"/>
    <w:multiLevelType w:val="hybridMultilevel"/>
    <w:tmpl w:val="5186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B7F6F"/>
    <w:multiLevelType w:val="hybridMultilevel"/>
    <w:tmpl w:val="53E6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A639A"/>
    <w:multiLevelType w:val="hybridMultilevel"/>
    <w:tmpl w:val="C4BA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F3088"/>
    <w:multiLevelType w:val="hybridMultilevel"/>
    <w:tmpl w:val="3B64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911C6"/>
    <w:multiLevelType w:val="hybridMultilevel"/>
    <w:tmpl w:val="1256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33035"/>
    <w:multiLevelType w:val="hybridMultilevel"/>
    <w:tmpl w:val="4CCA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B339D"/>
    <w:multiLevelType w:val="hybridMultilevel"/>
    <w:tmpl w:val="8EACD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1495A"/>
    <w:multiLevelType w:val="hybridMultilevel"/>
    <w:tmpl w:val="AE9E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86C6C"/>
    <w:multiLevelType w:val="hybridMultilevel"/>
    <w:tmpl w:val="9462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95088"/>
    <w:multiLevelType w:val="hybridMultilevel"/>
    <w:tmpl w:val="7CC6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0878812">
    <w:abstractNumId w:val="16"/>
  </w:num>
  <w:num w:numId="2" w16cid:durableId="973023124">
    <w:abstractNumId w:val="1"/>
  </w:num>
  <w:num w:numId="3" w16cid:durableId="352339554">
    <w:abstractNumId w:val="14"/>
  </w:num>
  <w:num w:numId="4" w16cid:durableId="297957343">
    <w:abstractNumId w:val="13"/>
  </w:num>
  <w:num w:numId="5" w16cid:durableId="1276139353">
    <w:abstractNumId w:val="10"/>
  </w:num>
  <w:num w:numId="6" w16cid:durableId="2001542037">
    <w:abstractNumId w:val="8"/>
  </w:num>
  <w:num w:numId="7" w16cid:durableId="660238053">
    <w:abstractNumId w:val="0"/>
  </w:num>
  <w:num w:numId="8" w16cid:durableId="612439211">
    <w:abstractNumId w:val="6"/>
  </w:num>
  <w:num w:numId="9" w16cid:durableId="358358580">
    <w:abstractNumId w:val="5"/>
  </w:num>
  <w:num w:numId="10" w16cid:durableId="2094162584">
    <w:abstractNumId w:val="15"/>
  </w:num>
  <w:num w:numId="11" w16cid:durableId="938366407">
    <w:abstractNumId w:val="3"/>
  </w:num>
  <w:num w:numId="12" w16cid:durableId="1082142651">
    <w:abstractNumId w:val="4"/>
  </w:num>
  <w:num w:numId="13" w16cid:durableId="1213731935">
    <w:abstractNumId w:val="9"/>
  </w:num>
  <w:num w:numId="14" w16cid:durableId="963657531">
    <w:abstractNumId w:val="7"/>
  </w:num>
  <w:num w:numId="15" w16cid:durableId="77601939">
    <w:abstractNumId w:val="17"/>
  </w:num>
  <w:num w:numId="16" w16cid:durableId="1591501183">
    <w:abstractNumId w:val="11"/>
  </w:num>
  <w:num w:numId="17" w16cid:durableId="121196774">
    <w:abstractNumId w:val="12"/>
  </w:num>
  <w:num w:numId="18" w16cid:durableId="239676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0B1"/>
    <w:rsid w:val="00005997"/>
    <w:rsid w:val="00007AC9"/>
    <w:rsid w:val="0001299E"/>
    <w:rsid w:val="00014669"/>
    <w:rsid w:val="00023E9A"/>
    <w:rsid w:val="0002558E"/>
    <w:rsid w:val="00036EC5"/>
    <w:rsid w:val="00043C4E"/>
    <w:rsid w:val="00044158"/>
    <w:rsid w:val="0006015B"/>
    <w:rsid w:val="00066FB5"/>
    <w:rsid w:val="00070225"/>
    <w:rsid w:val="0007576B"/>
    <w:rsid w:val="00087688"/>
    <w:rsid w:val="00095130"/>
    <w:rsid w:val="000A1A30"/>
    <w:rsid w:val="000A21C7"/>
    <w:rsid w:val="000A2896"/>
    <w:rsid w:val="000C512D"/>
    <w:rsid w:val="000D1681"/>
    <w:rsid w:val="000E648C"/>
    <w:rsid w:val="00120A21"/>
    <w:rsid w:val="001412B4"/>
    <w:rsid w:val="001420D0"/>
    <w:rsid w:val="001438CD"/>
    <w:rsid w:val="00150744"/>
    <w:rsid w:val="00151D6A"/>
    <w:rsid w:val="001638E4"/>
    <w:rsid w:val="001714E6"/>
    <w:rsid w:val="001719A8"/>
    <w:rsid w:val="001804EE"/>
    <w:rsid w:val="00183336"/>
    <w:rsid w:val="0019573C"/>
    <w:rsid w:val="001B2BA8"/>
    <w:rsid w:val="001C12B2"/>
    <w:rsid w:val="001D470E"/>
    <w:rsid w:val="001E745A"/>
    <w:rsid w:val="002053EB"/>
    <w:rsid w:val="002100FE"/>
    <w:rsid w:val="002127ED"/>
    <w:rsid w:val="0021327D"/>
    <w:rsid w:val="00232574"/>
    <w:rsid w:val="00236244"/>
    <w:rsid w:val="00243CE2"/>
    <w:rsid w:val="002657FE"/>
    <w:rsid w:val="00272B17"/>
    <w:rsid w:val="00281BC3"/>
    <w:rsid w:val="002863E4"/>
    <w:rsid w:val="00286485"/>
    <w:rsid w:val="00291407"/>
    <w:rsid w:val="00294CC6"/>
    <w:rsid w:val="002A639E"/>
    <w:rsid w:val="002B5550"/>
    <w:rsid w:val="002B632D"/>
    <w:rsid w:val="002B6806"/>
    <w:rsid w:val="002C5421"/>
    <w:rsid w:val="002D650F"/>
    <w:rsid w:val="002E0BE0"/>
    <w:rsid w:val="002E56F3"/>
    <w:rsid w:val="00300932"/>
    <w:rsid w:val="00305396"/>
    <w:rsid w:val="00311516"/>
    <w:rsid w:val="00326EEE"/>
    <w:rsid w:val="003377B9"/>
    <w:rsid w:val="00352758"/>
    <w:rsid w:val="00354CA7"/>
    <w:rsid w:val="00355C98"/>
    <w:rsid w:val="00370386"/>
    <w:rsid w:val="003725ED"/>
    <w:rsid w:val="003977D2"/>
    <w:rsid w:val="003A50B3"/>
    <w:rsid w:val="003A5AD2"/>
    <w:rsid w:val="003B1E3D"/>
    <w:rsid w:val="003B2BC4"/>
    <w:rsid w:val="003C22CC"/>
    <w:rsid w:val="003E0A88"/>
    <w:rsid w:val="003E433F"/>
    <w:rsid w:val="003F2655"/>
    <w:rsid w:val="003F4552"/>
    <w:rsid w:val="00401659"/>
    <w:rsid w:val="00402309"/>
    <w:rsid w:val="00406504"/>
    <w:rsid w:val="00425492"/>
    <w:rsid w:val="00426C5C"/>
    <w:rsid w:val="00433AB6"/>
    <w:rsid w:val="004713E6"/>
    <w:rsid w:val="004734FE"/>
    <w:rsid w:val="00477FC9"/>
    <w:rsid w:val="00490BB5"/>
    <w:rsid w:val="004A3C65"/>
    <w:rsid w:val="004C6AD6"/>
    <w:rsid w:val="004E63BD"/>
    <w:rsid w:val="0050383B"/>
    <w:rsid w:val="00504E9B"/>
    <w:rsid w:val="00511327"/>
    <w:rsid w:val="00516710"/>
    <w:rsid w:val="00525E3D"/>
    <w:rsid w:val="00553D61"/>
    <w:rsid w:val="00557A90"/>
    <w:rsid w:val="005704C6"/>
    <w:rsid w:val="00571059"/>
    <w:rsid w:val="0057598E"/>
    <w:rsid w:val="00576F00"/>
    <w:rsid w:val="00580FB0"/>
    <w:rsid w:val="0058196E"/>
    <w:rsid w:val="00583649"/>
    <w:rsid w:val="00584F9C"/>
    <w:rsid w:val="005A487B"/>
    <w:rsid w:val="005B771C"/>
    <w:rsid w:val="005D140B"/>
    <w:rsid w:val="005D6B7B"/>
    <w:rsid w:val="005F1996"/>
    <w:rsid w:val="00605394"/>
    <w:rsid w:val="006148E1"/>
    <w:rsid w:val="0061502B"/>
    <w:rsid w:val="00616E28"/>
    <w:rsid w:val="00623CEE"/>
    <w:rsid w:val="00626194"/>
    <w:rsid w:val="00642C7A"/>
    <w:rsid w:val="00647BD0"/>
    <w:rsid w:val="0065698F"/>
    <w:rsid w:val="00674B2F"/>
    <w:rsid w:val="0068104F"/>
    <w:rsid w:val="00686247"/>
    <w:rsid w:val="00694C1E"/>
    <w:rsid w:val="006B1661"/>
    <w:rsid w:val="006B1D39"/>
    <w:rsid w:val="006D584C"/>
    <w:rsid w:val="006E27D9"/>
    <w:rsid w:val="006F6A36"/>
    <w:rsid w:val="00704CC6"/>
    <w:rsid w:val="007130B2"/>
    <w:rsid w:val="00724C32"/>
    <w:rsid w:val="00753765"/>
    <w:rsid w:val="00783287"/>
    <w:rsid w:val="007977EB"/>
    <w:rsid w:val="007A0FA3"/>
    <w:rsid w:val="007D2C6E"/>
    <w:rsid w:val="007D402E"/>
    <w:rsid w:val="007E0CA0"/>
    <w:rsid w:val="007E46FE"/>
    <w:rsid w:val="007F2BB2"/>
    <w:rsid w:val="007F3371"/>
    <w:rsid w:val="008116A1"/>
    <w:rsid w:val="00812A16"/>
    <w:rsid w:val="008166F2"/>
    <w:rsid w:val="00817C03"/>
    <w:rsid w:val="00820F4C"/>
    <w:rsid w:val="00840080"/>
    <w:rsid w:val="008461C6"/>
    <w:rsid w:val="00853C13"/>
    <w:rsid w:val="008606EB"/>
    <w:rsid w:val="008615EE"/>
    <w:rsid w:val="008656A4"/>
    <w:rsid w:val="00870944"/>
    <w:rsid w:val="008721E9"/>
    <w:rsid w:val="00874875"/>
    <w:rsid w:val="00876447"/>
    <w:rsid w:val="00877C2F"/>
    <w:rsid w:val="00881B0E"/>
    <w:rsid w:val="00881BAF"/>
    <w:rsid w:val="00885E7B"/>
    <w:rsid w:val="00892884"/>
    <w:rsid w:val="00893FA3"/>
    <w:rsid w:val="008A34D4"/>
    <w:rsid w:val="008A3877"/>
    <w:rsid w:val="008B6EB3"/>
    <w:rsid w:val="008C1434"/>
    <w:rsid w:val="008C55AD"/>
    <w:rsid w:val="008D6299"/>
    <w:rsid w:val="008E47E3"/>
    <w:rsid w:val="008E6D52"/>
    <w:rsid w:val="008F1D5D"/>
    <w:rsid w:val="008F40A1"/>
    <w:rsid w:val="00900055"/>
    <w:rsid w:val="00906464"/>
    <w:rsid w:val="009067D3"/>
    <w:rsid w:val="009110B1"/>
    <w:rsid w:val="00912B57"/>
    <w:rsid w:val="00927FB3"/>
    <w:rsid w:val="0093439B"/>
    <w:rsid w:val="009500FB"/>
    <w:rsid w:val="00966C66"/>
    <w:rsid w:val="00967072"/>
    <w:rsid w:val="0098080D"/>
    <w:rsid w:val="00983B89"/>
    <w:rsid w:val="00986BF9"/>
    <w:rsid w:val="00996FB2"/>
    <w:rsid w:val="009A1083"/>
    <w:rsid w:val="009B35B6"/>
    <w:rsid w:val="009B4324"/>
    <w:rsid w:val="009C452F"/>
    <w:rsid w:val="009D7E7D"/>
    <w:rsid w:val="009E0755"/>
    <w:rsid w:val="009F77EF"/>
    <w:rsid w:val="00A0653B"/>
    <w:rsid w:val="00A10FF6"/>
    <w:rsid w:val="00A11493"/>
    <w:rsid w:val="00A21D4C"/>
    <w:rsid w:val="00A27F13"/>
    <w:rsid w:val="00A40E24"/>
    <w:rsid w:val="00A43A5B"/>
    <w:rsid w:val="00A43FBF"/>
    <w:rsid w:val="00A721F7"/>
    <w:rsid w:val="00A82919"/>
    <w:rsid w:val="00A923BD"/>
    <w:rsid w:val="00A93B4E"/>
    <w:rsid w:val="00A9411E"/>
    <w:rsid w:val="00AB0CDC"/>
    <w:rsid w:val="00AC455E"/>
    <w:rsid w:val="00AE7F4E"/>
    <w:rsid w:val="00AF3467"/>
    <w:rsid w:val="00B034C6"/>
    <w:rsid w:val="00B3680A"/>
    <w:rsid w:val="00B43F4F"/>
    <w:rsid w:val="00B561C2"/>
    <w:rsid w:val="00B76A41"/>
    <w:rsid w:val="00B80586"/>
    <w:rsid w:val="00B86642"/>
    <w:rsid w:val="00B90B17"/>
    <w:rsid w:val="00B9579D"/>
    <w:rsid w:val="00BB04AB"/>
    <w:rsid w:val="00BC59DE"/>
    <w:rsid w:val="00BD08F9"/>
    <w:rsid w:val="00BD7D0E"/>
    <w:rsid w:val="00BE1E1C"/>
    <w:rsid w:val="00BE7785"/>
    <w:rsid w:val="00BE7CB1"/>
    <w:rsid w:val="00C0066F"/>
    <w:rsid w:val="00C06A02"/>
    <w:rsid w:val="00C144AB"/>
    <w:rsid w:val="00C149D3"/>
    <w:rsid w:val="00C16BB5"/>
    <w:rsid w:val="00C23FD4"/>
    <w:rsid w:val="00C40025"/>
    <w:rsid w:val="00C816F3"/>
    <w:rsid w:val="00C86091"/>
    <w:rsid w:val="00C929F8"/>
    <w:rsid w:val="00C97EC6"/>
    <w:rsid w:val="00CB27B6"/>
    <w:rsid w:val="00CB6734"/>
    <w:rsid w:val="00CD4963"/>
    <w:rsid w:val="00CE1023"/>
    <w:rsid w:val="00CF34AB"/>
    <w:rsid w:val="00CF400B"/>
    <w:rsid w:val="00CF766D"/>
    <w:rsid w:val="00CF784F"/>
    <w:rsid w:val="00D15316"/>
    <w:rsid w:val="00D26CAD"/>
    <w:rsid w:val="00D356F0"/>
    <w:rsid w:val="00D405B1"/>
    <w:rsid w:val="00D42F96"/>
    <w:rsid w:val="00D70FD7"/>
    <w:rsid w:val="00D85FE5"/>
    <w:rsid w:val="00D866F6"/>
    <w:rsid w:val="00D9339B"/>
    <w:rsid w:val="00D93BB1"/>
    <w:rsid w:val="00DB3C41"/>
    <w:rsid w:val="00DB4C5D"/>
    <w:rsid w:val="00DC4E0A"/>
    <w:rsid w:val="00DD3A44"/>
    <w:rsid w:val="00DD62C6"/>
    <w:rsid w:val="00DF21A1"/>
    <w:rsid w:val="00DF4BFD"/>
    <w:rsid w:val="00DF53BB"/>
    <w:rsid w:val="00E059BE"/>
    <w:rsid w:val="00E13218"/>
    <w:rsid w:val="00E20E76"/>
    <w:rsid w:val="00E304E7"/>
    <w:rsid w:val="00E35C5C"/>
    <w:rsid w:val="00E44E1B"/>
    <w:rsid w:val="00E457FF"/>
    <w:rsid w:val="00E45F1B"/>
    <w:rsid w:val="00E5535F"/>
    <w:rsid w:val="00E617B3"/>
    <w:rsid w:val="00EB3EDC"/>
    <w:rsid w:val="00EB4681"/>
    <w:rsid w:val="00EC031C"/>
    <w:rsid w:val="00EC77A5"/>
    <w:rsid w:val="00ED3D29"/>
    <w:rsid w:val="00EE34F8"/>
    <w:rsid w:val="00EE7D52"/>
    <w:rsid w:val="00EF395F"/>
    <w:rsid w:val="00EF40FD"/>
    <w:rsid w:val="00EF45EB"/>
    <w:rsid w:val="00EF49E7"/>
    <w:rsid w:val="00EF6599"/>
    <w:rsid w:val="00F00FFA"/>
    <w:rsid w:val="00F033DD"/>
    <w:rsid w:val="00F0395E"/>
    <w:rsid w:val="00F15A5A"/>
    <w:rsid w:val="00F25203"/>
    <w:rsid w:val="00F27346"/>
    <w:rsid w:val="00F30021"/>
    <w:rsid w:val="00F33401"/>
    <w:rsid w:val="00F434E4"/>
    <w:rsid w:val="00F51D1B"/>
    <w:rsid w:val="00F54790"/>
    <w:rsid w:val="00F80E29"/>
    <w:rsid w:val="00FA4C7C"/>
    <w:rsid w:val="00FC2E55"/>
    <w:rsid w:val="00FC460A"/>
    <w:rsid w:val="00FC7EA1"/>
    <w:rsid w:val="00FD2DAA"/>
    <w:rsid w:val="00FD6E5C"/>
    <w:rsid w:val="00FE3BB7"/>
    <w:rsid w:val="00FF21B0"/>
    <w:rsid w:val="019F023A"/>
    <w:rsid w:val="02187FA0"/>
    <w:rsid w:val="023AF20D"/>
    <w:rsid w:val="056EEF81"/>
    <w:rsid w:val="05B6F246"/>
    <w:rsid w:val="070199B0"/>
    <w:rsid w:val="0778CFBD"/>
    <w:rsid w:val="07D5C019"/>
    <w:rsid w:val="092B229A"/>
    <w:rsid w:val="09332550"/>
    <w:rsid w:val="0AA883F4"/>
    <w:rsid w:val="0BABEE27"/>
    <w:rsid w:val="0BE040BC"/>
    <w:rsid w:val="0C1123B2"/>
    <w:rsid w:val="11BA116A"/>
    <w:rsid w:val="132F700E"/>
    <w:rsid w:val="133A4494"/>
    <w:rsid w:val="142D0F8C"/>
    <w:rsid w:val="14A1A689"/>
    <w:rsid w:val="14D1CC34"/>
    <w:rsid w:val="17716B6F"/>
    <w:rsid w:val="18C748C2"/>
    <w:rsid w:val="19122785"/>
    <w:rsid w:val="1CAF491F"/>
    <w:rsid w:val="1CFBC7F2"/>
    <w:rsid w:val="1DC02F83"/>
    <w:rsid w:val="1E140369"/>
    <w:rsid w:val="1F69E0BC"/>
    <w:rsid w:val="1FA74FC7"/>
    <w:rsid w:val="209321C1"/>
    <w:rsid w:val="213FFAD1"/>
    <w:rsid w:val="228C18C2"/>
    <w:rsid w:val="22CFD9F8"/>
    <w:rsid w:val="22FBAF2D"/>
    <w:rsid w:val="248215FD"/>
    <w:rsid w:val="258D0814"/>
    <w:rsid w:val="262D810A"/>
    <w:rsid w:val="26C0C016"/>
    <w:rsid w:val="272FD4FE"/>
    <w:rsid w:val="2743E2CB"/>
    <w:rsid w:val="2B54D3A2"/>
    <w:rsid w:val="2BAECEA6"/>
    <w:rsid w:val="2C20C317"/>
    <w:rsid w:val="2C38BC84"/>
    <w:rsid w:val="2D929AC6"/>
    <w:rsid w:val="2DD53642"/>
    <w:rsid w:val="2E18206D"/>
    <w:rsid w:val="2E5F123B"/>
    <w:rsid w:val="2FA44B34"/>
    <w:rsid w:val="33205866"/>
    <w:rsid w:val="33923FDE"/>
    <w:rsid w:val="340EE45C"/>
    <w:rsid w:val="3412F84E"/>
    <w:rsid w:val="34703473"/>
    <w:rsid w:val="35739EA6"/>
    <w:rsid w:val="3782FCB5"/>
    <w:rsid w:val="39798CBD"/>
    <w:rsid w:val="39A8E5F0"/>
    <w:rsid w:val="3A77FEC2"/>
    <w:rsid w:val="3B097484"/>
    <w:rsid w:val="3B1DCC62"/>
    <w:rsid w:val="3C195EC9"/>
    <w:rsid w:val="3C8B533A"/>
    <w:rsid w:val="3D532D82"/>
    <w:rsid w:val="3D5E97C2"/>
    <w:rsid w:val="3E5A175E"/>
    <w:rsid w:val="3F0B7124"/>
    <w:rsid w:val="4035B1BB"/>
    <w:rsid w:val="404DDDF9"/>
    <w:rsid w:val="42BBF6C3"/>
    <w:rsid w:val="440457E5"/>
    <w:rsid w:val="4507C218"/>
    <w:rsid w:val="46ED49A2"/>
    <w:rsid w:val="47F9D473"/>
    <w:rsid w:val="49A6ADD5"/>
    <w:rsid w:val="4E75CA53"/>
    <w:rsid w:val="4F72D91E"/>
    <w:rsid w:val="50CD3F60"/>
    <w:rsid w:val="51F61F31"/>
    <w:rsid w:val="5237EDF7"/>
    <w:rsid w:val="5276F099"/>
    <w:rsid w:val="55DF5038"/>
    <w:rsid w:val="58C5B4AD"/>
    <w:rsid w:val="5BDD94FA"/>
    <w:rsid w:val="5C8E33B9"/>
    <w:rsid w:val="5CCAEC8E"/>
    <w:rsid w:val="5E5B8A8B"/>
    <w:rsid w:val="5F6B74D0"/>
    <w:rsid w:val="61871A7A"/>
    <w:rsid w:val="64375E0F"/>
    <w:rsid w:val="653B1CCB"/>
    <w:rsid w:val="66009099"/>
    <w:rsid w:val="6692065B"/>
    <w:rsid w:val="671164EE"/>
    <w:rsid w:val="67566DEC"/>
    <w:rsid w:val="6859D81F"/>
    <w:rsid w:val="6E24D462"/>
    <w:rsid w:val="6EFC7019"/>
    <w:rsid w:val="7210F91D"/>
    <w:rsid w:val="76487742"/>
    <w:rsid w:val="76CC70D3"/>
    <w:rsid w:val="7700A1F2"/>
    <w:rsid w:val="77B97CA8"/>
    <w:rsid w:val="78EB3EA6"/>
    <w:rsid w:val="79183C28"/>
    <w:rsid w:val="79BE832E"/>
    <w:rsid w:val="79C4777B"/>
    <w:rsid w:val="7A0220AA"/>
    <w:rsid w:val="7B8654F2"/>
    <w:rsid w:val="7C17CAB4"/>
    <w:rsid w:val="7CFE761D"/>
    <w:rsid w:val="7EDCDF8D"/>
    <w:rsid w:val="7EDD6BB2"/>
    <w:rsid w:val="7F09D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B37DC"/>
  <w15:docId w15:val="{29127A51-64B9-C144-8654-EDD2F65C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E24"/>
    <w:pPr>
      <w:tabs>
        <w:tab w:val="center" w:pos="4680"/>
        <w:tab w:val="right" w:pos="9360"/>
      </w:tabs>
    </w:pPr>
  </w:style>
  <w:style w:type="character" w:customStyle="1" w:styleId="HeaderChar">
    <w:name w:val="Header Char"/>
    <w:basedOn w:val="DefaultParagraphFont"/>
    <w:link w:val="Header"/>
    <w:uiPriority w:val="99"/>
    <w:rsid w:val="00A40E24"/>
  </w:style>
  <w:style w:type="paragraph" w:styleId="Footer">
    <w:name w:val="footer"/>
    <w:basedOn w:val="Normal"/>
    <w:link w:val="FooterChar"/>
    <w:uiPriority w:val="99"/>
    <w:unhideWhenUsed/>
    <w:rsid w:val="00A40E24"/>
    <w:pPr>
      <w:tabs>
        <w:tab w:val="center" w:pos="4680"/>
        <w:tab w:val="right" w:pos="9360"/>
      </w:tabs>
    </w:pPr>
  </w:style>
  <w:style w:type="character" w:customStyle="1" w:styleId="FooterChar">
    <w:name w:val="Footer Char"/>
    <w:basedOn w:val="DefaultParagraphFont"/>
    <w:link w:val="Footer"/>
    <w:uiPriority w:val="99"/>
    <w:rsid w:val="00A40E24"/>
  </w:style>
  <w:style w:type="paragraph" w:styleId="ListParagraph">
    <w:name w:val="List Paragraph"/>
    <w:basedOn w:val="Normal"/>
    <w:uiPriority w:val="34"/>
    <w:qFormat/>
    <w:rsid w:val="002B632D"/>
    <w:pPr>
      <w:ind w:left="720"/>
      <w:contextualSpacing/>
    </w:pPr>
  </w:style>
  <w:style w:type="table" w:styleId="TableGrid">
    <w:name w:val="Table Grid"/>
    <w:basedOn w:val="TableNormal"/>
    <w:uiPriority w:val="39"/>
    <w:rsid w:val="002B6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F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7FC9"/>
    <w:rPr>
      <w:rFonts w:ascii="Times New Roman" w:hAnsi="Times New Roman" w:cs="Times New Roman"/>
      <w:sz w:val="18"/>
      <w:szCs w:val="18"/>
    </w:rPr>
  </w:style>
  <w:style w:type="character" w:styleId="Hyperlink">
    <w:name w:val="Hyperlink"/>
    <w:basedOn w:val="DefaultParagraphFont"/>
    <w:uiPriority w:val="99"/>
    <w:unhideWhenUsed/>
    <w:rsid w:val="005D6B7B"/>
    <w:rPr>
      <w:color w:val="0563C1" w:themeColor="hyperlink"/>
      <w:u w:val="single"/>
    </w:rPr>
  </w:style>
  <w:style w:type="character" w:customStyle="1" w:styleId="UnresolvedMention1">
    <w:name w:val="Unresolved Mention1"/>
    <w:basedOn w:val="DefaultParagraphFont"/>
    <w:uiPriority w:val="99"/>
    <w:semiHidden/>
    <w:unhideWhenUsed/>
    <w:rsid w:val="005D6B7B"/>
    <w:rPr>
      <w:color w:val="605E5C"/>
      <w:shd w:val="clear" w:color="auto" w:fill="E1DFDD"/>
    </w:rPr>
  </w:style>
  <w:style w:type="paragraph" w:customStyle="1" w:styleId="paragraph">
    <w:name w:val="paragraph"/>
    <w:basedOn w:val="Normal"/>
    <w:rsid w:val="00647BD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47BD0"/>
  </w:style>
  <w:style w:type="character" w:customStyle="1" w:styleId="eop">
    <w:name w:val="eop"/>
    <w:basedOn w:val="DefaultParagraphFont"/>
    <w:rsid w:val="00647BD0"/>
  </w:style>
  <w:style w:type="paragraph" w:styleId="NoSpacing">
    <w:name w:val="No Spacing"/>
    <w:link w:val="NoSpacingChar"/>
    <w:uiPriority w:val="1"/>
    <w:qFormat/>
    <w:rsid w:val="00151D6A"/>
    <w:rPr>
      <w:rFonts w:eastAsiaTheme="minorEastAsia"/>
      <w:sz w:val="22"/>
      <w:szCs w:val="22"/>
      <w:lang w:eastAsia="zh-CN"/>
    </w:rPr>
  </w:style>
  <w:style w:type="character" w:customStyle="1" w:styleId="NoSpacingChar">
    <w:name w:val="No Spacing Char"/>
    <w:basedOn w:val="DefaultParagraphFont"/>
    <w:link w:val="NoSpacing"/>
    <w:uiPriority w:val="1"/>
    <w:rsid w:val="00151D6A"/>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4154">
      <w:bodyDiv w:val="1"/>
      <w:marLeft w:val="0"/>
      <w:marRight w:val="0"/>
      <w:marTop w:val="0"/>
      <w:marBottom w:val="0"/>
      <w:divBdr>
        <w:top w:val="none" w:sz="0" w:space="0" w:color="auto"/>
        <w:left w:val="none" w:sz="0" w:space="0" w:color="auto"/>
        <w:bottom w:val="none" w:sz="0" w:space="0" w:color="auto"/>
        <w:right w:val="none" w:sz="0" w:space="0" w:color="auto"/>
      </w:divBdr>
    </w:div>
    <w:div w:id="10307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arkmaitland.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magineif.d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imagineif.d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ransformschoo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88034428900549925830114E945C80" ma:contentTypeVersion="6" ma:contentTypeDescription="Create a new document." ma:contentTypeScope="" ma:versionID="06f7f95fb3f595d8ef913e437b3179d8">
  <xsd:schema xmlns:xsd="http://www.w3.org/2001/XMLSchema" xmlns:xs="http://www.w3.org/2001/XMLSchema" xmlns:p="http://schemas.microsoft.com/office/2006/metadata/properties" xmlns:ns2="c2de68a0-847b-4106-bdcc-c6f0804ff4ec" xmlns:ns3="f188350c-12cc-443d-8577-f50b7550a462" targetNamespace="http://schemas.microsoft.com/office/2006/metadata/properties" ma:root="true" ma:fieldsID="a82263f3d82de8ff5ad7b54f55802421" ns2:_="" ns3:_="">
    <xsd:import namespace="c2de68a0-847b-4106-bdcc-c6f0804ff4ec"/>
    <xsd:import namespace="f188350c-12cc-443d-8577-f50b7550a4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e68a0-847b-4106-bdcc-c6f0804ff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88350c-12cc-443d-8577-f50b7550a4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918061-2684-4FBE-8AAD-7DCF6D2EF5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538CB1-FB4E-45EB-9970-BF7939C4D600}">
  <ds:schemaRefs>
    <ds:schemaRef ds:uri="http://schemas.microsoft.com/sharepoint/v3/contenttype/forms"/>
  </ds:schemaRefs>
</ds:datastoreItem>
</file>

<file path=customXml/itemProps3.xml><?xml version="1.0" encoding="utf-8"?>
<ds:datastoreItem xmlns:ds="http://schemas.openxmlformats.org/officeDocument/2006/customXml" ds:itemID="{B2BA232F-CFFA-48E7-82C9-8C4A2117B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e68a0-847b-4106-bdcc-c6f0804ff4ec"/>
    <ds:schemaRef ds:uri="f188350c-12cc-443d-8577-f50b7550a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Loni  Bergqvist</cp:lastModifiedBy>
  <cp:revision>6</cp:revision>
  <cp:lastPrinted>2020-06-18T18:33:00Z</cp:lastPrinted>
  <dcterms:created xsi:type="dcterms:W3CDTF">2022-03-16T13:33:00Z</dcterms:created>
  <dcterms:modified xsi:type="dcterms:W3CDTF">2022-04-18T12:56:00Z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0x0101002888034428900549925830114E945C80</vt:lpwstr>
  </property>
</Properties>
</file>