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73397709"/>
        <w:docPartObj>
          <w:docPartGallery w:val="Cover Pages"/>
          <w:docPartUnique/>
        </w:docPartObj>
      </w:sdtPr>
      <w:sdtEndPr>
        <w:rPr>
          <w:rFonts w:ascii="Muli Light" w:hAnsi="Muli Light"/>
          <w:b/>
          <w:bCs/>
        </w:rPr>
      </w:sdtEndPr>
      <w:sdtContent>
        <w:p w14:paraId="50CEE81C" w14:textId="0362D069" w:rsidR="00151D6A" w:rsidRDefault="008461C6">
          <w:r>
            <w:rPr>
              <w:noProof/>
              <w:color w:val="4472C4" w:themeColor="accent1"/>
            </w:rPr>
            <w:drawing>
              <wp:anchor distT="0" distB="0" distL="114300" distR="114300" simplePos="0" relativeHeight="251662337" behindDoc="0" locked="0" layoutInCell="1" allowOverlap="1" wp14:anchorId="3F03F25B" wp14:editId="4730DFC8">
                <wp:simplePos x="0" y="0"/>
                <wp:positionH relativeFrom="column">
                  <wp:posOffset>5394325</wp:posOffset>
                </wp:positionH>
                <wp:positionV relativeFrom="paragraph">
                  <wp:posOffset>-685800</wp:posOffset>
                </wp:positionV>
                <wp:extent cx="990600" cy="49530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10" cstate="print">
                          <a:alphaModFix amt="25000"/>
                          <a:extLst>
                            <a:ext uri="{28A0092B-C50C-407E-A947-70E740481C1C}">
                              <a14:useLocalDpi xmlns:a14="http://schemas.microsoft.com/office/drawing/2010/main" val="0"/>
                            </a:ext>
                          </a:extLst>
                        </a:blip>
                        <a:stretch>
                          <a:fillRect/>
                        </a:stretch>
                      </pic:blipFill>
                      <pic:spPr>
                        <a:xfrm>
                          <a:off x="0" y="0"/>
                          <a:ext cx="990600" cy="495300"/>
                        </a:xfrm>
                        <a:prstGeom prst="rect">
                          <a:avLst/>
                        </a:prstGeom>
                      </pic:spPr>
                    </pic:pic>
                  </a:graphicData>
                </a:graphic>
                <wp14:sizeRelH relativeFrom="page">
                  <wp14:pctWidth>0</wp14:pctWidth>
                </wp14:sizeRelH>
                <wp14:sizeRelV relativeFrom="page">
                  <wp14:pctHeight>0</wp14:pctHeight>
                </wp14:sizeRelV>
              </wp:anchor>
            </w:drawing>
          </w:r>
          <w:r>
            <w:rPr>
              <w:rFonts w:ascii="Muli Light" w:hAnsi="Muli Light"/>
              <w:b/>
              <w:bCs/>
              <w:noProof/>
            </w:rPr>
            <w:drawing>
              <wp:inline distT="0" distB="0" distL="0" distR="0" wp14:anchorId="2D567F5D" wp14:editId="3DBB9A36">
                <wp:extent cx="4064000" cy="20320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064000" cy="2032000"/>
                        </a:xfrm>
                        <a:prstGeom prst="rect">
                          <a:avLst/>
                        </a:prstGeom>
                      </pic:spPr>
                    </pic:pic>
                  </a:graphicData>
                </a:graphic>
              </wp:inline>
            </w:drawing>
          </w:r>
          <w:r w:rsidR="00151D6A">
            <w:rPr>
              <w:rFonts w:ascii="Muli Light" w:hAnsi="Muli Light"/>
              <w:b/>
              <w:bCs/>
              <w:noProof/>
            </w:rPr>
            <w:drawing>
              <wp:anchor distT="0" distB="0" distL="114300" distR="114300" simplePos="0" relativeHeight="251657216" behindDoc="0" locked="0" layoutInCell="1" allowOverlap="1" wp14:anchorId="0E4A9EE9" wp14:editId="2E6548DD">
                <wp:simplePos x="0" y="0"/>
                <wp:positionH relativeFrom="column">
                  <wp:posOffset>-619760</wp:posOffset>
                </wp:positionH>
                <wp:positionV relativeFrom="paragraph">
                  <wp:posOffset>-514350</wp:posOffset>
                </wp:positionV>
                <wp:extent cx="7013784" cy="9925050"/>
                <wp:effectExtent l="0" t="0" r="0" b="0"/>
                <wp:wrapNone/>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3784" cy="9925050"/>
                        </a:xfrm>
                        <a:prstGeom prst="rect">
                          <a:avLst/>
                        </a:prstGeom>
                      </pic:spPr>
                    </pic:pic>
                  </a:graphicData>
                </a:graphic>
                <wp14:sizeRelH relativeFrom="page">
                  <wp14:pctWidth>0</wp14:pctWidth>
                </wp14:sizeRelH>
                <wp14:sizeRelV relativeFrom="page">
                  <wp14:pctHeight>0</wp14:pctHeight>
                </wp14:sizeRelV>
              </wp:anchor>
            </w:drawing>
          </w:r>
        </w:p>
        <w:p w14:paraId="0D15F583" w14:textId="3AA2A9B4" w:rsidR="00151D6A" w:rsidRDefault="00151D6A">
          <w:pPr>
            <w:rPr>
              <w:rFonts w:ascii="Muli Light" w:hAnsi="Muli Light"/>
              <w:b/>
              <w:bCs/>
            </w:rPr>
          </w:pPr>
          <w:r>
            <w:rPr>
              <w:rFonts w:ascii="Muli Light" w:hAnsi="Muli Light"/>
              <w:b/>
              <w:bCs/>
            </w:rPr>
            <w:br w:type="page"/>
          </w:r>
        </w:p>
      </w:sdtContent>
    </w:sdt>
    <w:p w14:paraId="686E523C" w14:textId="5C789F85" w:rsidR="009110B1" w:rsidRPr="00AA4EF9" w:rsidRDefault="009110B1" w:rsidP="009110B1">
      <w:pPr>
        <w:jc w:val="center"/>
        <w:rPr>
          <w:rFonts w:ascii="Muli Light" w:hAnsi="Muli Light"/>
          <w:b/>
          <w:bCs/>
        </w:rPr>
      </w:pPr>
      <w:r w:rsidRPr="002B632D">
        <w:rPr>
          <w:b/>
          <w:bCs/>
          <w:noProof/>
        </w:rPr>
        <w:lastRenderedPageBreak/>
        <w:drawing>
          <wp:anchor distT="0" distB="0" distL="114300" distR="114300" simplePos="0" relativeHeight="251660289" behindDoc="1" locked="0" layoutInCell="1" allowOverlap="1" wp14:anchorId="73ADB13C" wp14:editId="1A8CA1C9">
            <wp:simplePos x="0" y="0"/>
            <wp:positionH relativeFrom="column">
              <wp:posOffset>-1295400</wp:posOffset>
            </wp:positionH>
            <wp:positionV relativeFrom="paragraph">
              <wp:posOffset>-1111250</wp:posOffset>
            </wp:positionV>
            <wp:extent cx="2244951" cy="1451109"/>
            <wp:effectExtent l="215900" t="431800" r="206375" b="428625"/>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21 at 20.42.14.png"/>
                    <pic:cNvPicPr/>
                  </pic:nvPicPr>
                  <pic:blipFill>
                    <a:blip r:embed="rId12">
                      <a:extLst>
                        <a:ext uri="{28A0092B-C50C-407E-A947-70E740481C1C}">
                          <a14:useLocalDpi xmlns:a14="http://schemas.microsoft.com/office/drawing/2010/main" val="0"/>
                        </a:ext>
                      </a:extLst>
                    </a:blip>
                    <a:stretch>
                      <a:fillRect/>
                    </a:stretch>
                  </pic:blipFill>
                  <pic:spPr>
                    <a:xfrm rot="20016971">
                      <a:off x="0" y="0"/>
                      <a:ext cx="2244951" cy="1451109"/>
                    </a:xfrm>
                    <a:prstGeom prst="rect">
                      <a:avLst/>
                    </a:prstGeom>
                  </pic:spPr>
                </pic:pic>
              </a:graphicData>
            </a:graphic>
            <wp14:sizeRelH relativeFrom="page">
              <wp14:pctWidth>0</wp14:pctWidth>
            </wp14:sizeRelH>
            <wp14:sizeRelV relativeFrom="page">
              <wp14:pctHeight>0</wp14:pctHeight>
            </wp14:sizeRelV>
          </wp:anchor>
        </w:drawing>
      </w:r>
      <w:r w:rsidRPr="00AA4EF9">
        <w:rPr>
          <w:rFonts w:ascii="Muli Light" w:hAnsi="Muli Light"/>
          <w:b/>
          <w:bCs/>
        </w:rPr>
        <w:t xml:space="preserve">Passion Project </w:t>
      </w:r>
    </w:p>
    <w:p w14:paraId="6B55BDA8" w14:textId="40313930" w:rsidR="009110B1" w:rsidRPr="00AA4EF9" w:rsidRDefault="009110B1" w:rsidP="009110B1">
      <w:pPr>
        <w:jc w:val="center"/>
        <w:rPr>
          <w:rFonts w:ascii="Muli Light" w:hAnsi="Muli Light"/>
        </w:rPr>
      </w:pPr>
      <w:r w:rsidRPr="00AA4EF9">
        <w:rPr>
          <w:rFonts w:ascii="Muli Light" w:hAnsi="Muli Light"/>
        </w:rPr>
        <w:t xml:space="preserve">Teacher Guide </w:t>
      </w:r>
    </w:p>
    <w:p w14:paraId="5359CB85" w14:textId="77777777" w:rsidR="009110B1" w:rsidRPr="00AA4EF9" w:rsidRDefault="009110B1" w:rsidP="009110B1">
      <w:pPr>
        <w:jc w:val="center"/>
        <w:rPr>
          <w:rFonts w:ascii="Muli Light" w:hAnsi="Muli Light"/>
        </w:rPr>
      </w:pPr>
    </w:p>
    <w:p w14:paraId="36E17FF7" w14:textId="77777777" w:rsidR="009110B1" w:rsidRDefault="009110B1" w:rsidP="009110B1">
      <w:pPr>
        <w:rPr>
          <w:rFonts w:ascii="Muli Light" w:hAnsi="Muli Light"/>
        </w:rPr>
      </w:pPr>
      <w:r w:rsidRPr="0096305D">
        <w:rPr>
          <w:rFonts w:ascii="Muli Light" w:hAnsi="Muli Light"/>
        </w:rPr>
        <w:t xml:space="preserve">Passion Projects are a great way to </w:t>
      </w:r>
      <w:r>
        <w:rPr>
          <w:rFonts w:ascii="Muli Light" w:hAnsi="Muli Light"/>
        </w:rPr>
        <w:t xml:space="preserve">give students ownership and choice over what they’re learning while still using a structured Project-Based Learning process. The Passion Project is ideal for remote or on-line learning and can also be used in normal classrooms. </w:t>
      </w:r>
    </w:p>
    <w:p w14:paraId="03F6E79F" w14:textId="77777777" w:rsidR="009110B1" w:rsidRDefault="009110B1" w:rsidP="009110B1">
      <w:pPr>
        <w:rPr>
          <w:rFonts w:ascii="Muli Light" w:hAnsi="Muli Light"/>
        </w:rPr>
      </w:pPr>
    </w:p>
    <w:p w14:paraId="32207DC7" w14:textId="77777777" w:rsidR="009110B1" w:rsidRDefault="009110B1" w:rsidP="009110B1">
      <w:pPr>
        <w:rPr>
          <w:rFonts w:ascii="Muli Light" w:hAnsi="Muli Light"/>
        </w:rPr>
      </w:pPr>
      <w:r>
        <w:rPr>
          <w:rFonts w:ascii="Muli Light" w:hAnsi="Muli Light"/>
        </w:rPr>
        <w:t xml:space="preserve">In addition to student-driven academic learning, they will also learn the following real-world skills: </w:t>
      </w:r>
    </w:p>
    <w:p w14:paraId="23860BEB" w14:textId="77777777" w:rsidR="009110B1" w:rsidRDefault="009110B1" w:rsidP="009110B1">
      <w:pPr>
        <w:pStyle w:val="ListParagraph"/>
        <w:numPr>
          <w:ilvl w:val="0"/>
          <w:numId w:val="17"/>
        </w:numPr>
        <w:rPr>
          <w:rFonts w:ascii="Muli Light" w:hAnsi="Muli Light"/>
        </w:rPr>
      </w:pPr>
      <w:r>
        <w:rPr>
          <w:rFonts w:ascii="Muli Light" w:hAnsi="Muli Light"/>
        </w:rPr>
        <w:t xml:space="preserve">Time management </w:t>
      </w:r>
    </w:p>
    <w:p w14:paraId="6883FAEE" w14:textId="77777777" w:rsidR="009110B1" w:rsidRDefault="009110B1" w:rsidP="009110B1">
      <w:pPr>
        <w:pStyle w:val="ListParagraph"/>
        <w:numPr>
          <w:ilvl w:val="0"/>
          <w:numId w:val="17"/>
        </w:numPr>
        <w:rPr>
          <w:rFonts w:ascii="Muli Light" w:hAnsi="Muli Light"/>
        </w:rPr>
      </w:pPr>
      <w:r>
        <w:rPr>
          <w:rFonts w:ascii="Muli Light" w:hAnsi="Muli Light"/>
        </w:rPr>
        <w:t xml:space="preserve">Collaboration </w:t>
      </w:r>
    </w:p>
    <w:p w14:paraId="2A3E5E05" w14:textId="77777777" w:rsidR="009110B1" w:rsidRDefault="009110B1" w:rsidP="009110B1">
      <w:pPr>
        <w:pStyle w:val="ListParagraph"/>
        <w:numPr>
          <w:ilvl w:val="0"/>
          <w:numId w:val="17"/>
        </w:numPr>
        <w:rPr>
          <w:rFonts w:ascii="Muli Light" w:hAnsi="Muli Light"/>
        </w:rPr>
      </w:pPr>
      <w:r>
        <w:rPr>
          <w:rFonts w:ascii="Muli Light" w:hAnsi="Muli Light"/>
        </w:rPr>
        <w:t>Giving/receiving feedback</w:t>
      </w:r>
    </w:p>
    <w:p w14:paraId="35A9AC53" w14:textId="77777777" w:rsidR="009110B1" w:rsidRPr="001F5EF8" w:rsidRDefault="009110B1" w:rsidP="009110B1">
      <w:pPr>
        <w:pStyle w:val="ListParagraph"/>
        <w:numPr>
          <w:ilvl w:val="0"/>
          <w:numId w:val="17"/>
        </w:numPr>
        <w:rPr>
          <w:rFonts w:ascii="Muli Light" w:hAnsi="Muli Light"/>
        </w:rPr>
      </w:pPr>
      <w:r w:rsidRPr="001F5EF8">
        <w:rPr>
          <w:rFonts w:ascii="Muli Light" w:hAnsi="Muli Light"/>
        </w:rPr>
        <w:t xml:space="preserve">Self-Discipline </w:t>
      </w:r>
    </w:p>
    <w:p w14:paraId="4944C312" w14:textId="77777777" w:rsidR="009110B1" w:rsidRDefault="009110B1" w:rsidP="009110B1">
      <w:pPr>
        <w:pStyle w:val="ListParagraph"/>
        <w:numPr>
          <w:ilvl w:val="0"/>
          <w:numId w:val="17"/>
        </w:numPr>
        <w:rPr>
          <w:rFonts w:ascii="Muli Light" w:hAnsi="Muli Light"/>
        </w:rPr>
      </w:pPr>
      <w:r>
        <w:rPr>
          <w:rFonts w:ascii="Muli Light" w:hAnsi="Muli Light"/>
        </w:rPr>
        <w:t xml:space="preserve">Critical thinking </w:t>
      </w:r>
    </w:p>
    <w:p w14:paraId="6DFC57FD" w14:textId="77777777" w:rsidR="009110B1" w:rsidRDefault="009110B1" w:rsidP="009110B1">
      <w:pPr>
        <w:pStyle w:val="ListParagraph"/>
        <w:numPr>
          <w:ilvl w:val="0"/>
          <w:numId w:val="17"/>
        </w:numPr>
        <w:rPr>
          <w:rFonts w:ascii="Muli Light" w:hAnsi="Muli Light"/>
        </w:rPr>
      </w:pPr>
      <w:r>
        <w:rPr>
          <w:rFonts w:ascii="Muli Light" w:hAnsi="Muli Light"/>
        </w:rPr>
        <w:t xml:space="preserve">Self-reliance </w:t>
      </w:r>
    </w:p>
    <w:p w14:paraId="04C86592" w14:textId="77777777" w:rsidR="009110B1" w:rsidRPr="00CB2CAD" w:rsidRDefault="009110B1" w:rsidP="009110B1">
      <w:pPr>
        <w:pStyle w:val="ListParagraph"/>
        <w:numPr>
          <w:ilvl w:val="0"/>
          <w:numId w:val="17"/>
        </w:numPr>
        <w:rPr>
          <w:rFonts w:ascii="Muli Light" w:hAnsi="Muli Light"/>
        </w:rPr>
      </w:pPr>
      <w:r>
        <w:rPr>
          <w:rFonts w:ascii="Muli Light" w:hAnsi="Muli Light"/>
        </w:rPr>
        <w:t xml:space="preserve">Learning to learn </w:t>
      </w:r>
    </w:p>
    <w:p w14:paraId="16ED51CE" w14:textId="77777777" w:rsidR="009110B1" w:rsidRDefault="009110B1" w:rsidP="009110B1">
      <w:pPr>
        <w:rPr>
          <w:rFonts w:ascii="Muli Light" w:hAnsi="Muli Light"/>
        </w:rPr>
      </w:pPr>
    </w:p>
    <w:p w14:paraId="2968156B" w14:textId="77777777" w:rsidR="009110B1" w:rsidRPr="0096305D" w:rsidRDefault="009110B1" w:rsidP="009110B1">
      <w:pPr>
        <w:rPr>
          <w:rFonts w:ascii="Muli Light" w:hAnsi="Muli Light"/>
          <w:b/>
          <w:bCs/>
        </w:rPr>
      </w:pPr>
      <w:r w:rsidRPr="0096305D">
        <w:rPr>
          <w:rFonts w:ascii="Muli Light" w:hAnsi="Muli Light"/>
          <w:b/>
          <w:bCs/>
        </w:rPr>
        <w:t>Time</w:t>
      </w:r>
    </w:p>
    <w:p w14:paraId="190A6B96" w14:textId="77777777" w:rsidR="009110B1" w:rsidRDefault="009110B1" w:rsidP="009110B1">
      <w:pPr>
        <w:rPr>
          <w:rFonts w:ascii="Muli Light" w:hAnsi="Muli Light"/>
        </w:rPr>
      </w:pPr>
      <w:r>
        <w:rPr>
          <w:rFonts w:ascii="Muli Light" w:hAnsi="Muli Light"/>
        </w:rPr>
        <w:t xml:space="preserve">The Student Toolbox walks students through the process of doing a Passion Project over four weeks, but this time can be shortened or lengthened without impacting the process or the project. </w:t>
      </w:r>
    </w:p>
    <w:p w14:paraId="3FCE186F" w14:textId="77777777" w:rsidR="009110B1" w:rsidRDefault="009110B1" w:rsidP="009110B1">
      <w:pPr>
        <w:rPr>
          <w:rFonts w:ascii="Muli Light" w:hAnsi="Muli Light"/>
        </w:rPr>
      </w:pPr>
    </w:p>
    <w:p w14:paraId="608C23FA" w14:textId="77777777" w:rsidR="009110B1" w:rsidRDefault="009110B1" w:rsidP="009110B1">
      <w:pPr>
        <w:rPr>
          <w:rFonts w:ascii="Muli Light" w:hAnsi="Muli Light"/>
          <w:b/>
          <w:bCs/>
        </w:rPr>
      </w:pPr>
      <w:r>
        <w:rPr>
          <w:rFonts w:ascii="Muli Light" w:hAnsi="Muli Light"/>
          <w:b/>
          <w:bCs/>
        </w:rPr>
        <w:t>Parents</w:t>
      </w:r>
    </w:p>
    <w:p w14:paraId="7B4D1CDC" w14:textId="77777777" w:rsidR="009110B1" w:rsidRPr="00CB2CAD" w:rsidRDefault="009110B1" w:rsidP="009110B1">
      <w:pPr>
        <w:rPr>
          <w:rFonts w:ascii="Muli Light" w:hAnsi="Muli Light"/>
        </w:rPr>
      </w:pPr>
      <w:r>
        <w:rPr>
          <w:rFonts w:ascii="Muli Light" w:hAnsi="Muli Light"/>
        </w:rPr>
        <w:t>We recommend sending home a Parent Letter that outlines the purpose of the Passion Project, the timeline/</w:t>
      </w:r>
      <w:proofErr w:type="gramStart"/>
      <w:r>
        <w:rPr>
          <w:rFonts w:ascii="Muli Light" w:hAnsi="Muli Light"/>
        </w:rPr>
        <w:t>deadlines</w:t>
      </w:r>
      <w:proofErr w:type="gramEnd"/>
      <w:r>
        <w:rPr>
          <w:rFonts w:ascii="Muli Light" w:hAnsi="Muli Light"/>
        </w:rPr>
        <w:t xml:space="preserve"> and some useful pieces of advice about how they can help. See “Sample Parent Letter” for some ideas. </w:t>
      </w:r>
    </w:p>
    <w:p w14:paraId="58592B77" w14:textId="77777777" w:rsidR="009110B1" w:rsidRDefault="009110B1" w:rsidP="009110B1">
      <w:pPr>
        <w:rPr>
          <w:rFonts w:ascii="Muli Light" w:hAnsi="Muli Light"/>
        </w:rPr>
      </w:pPr>
    </w:p>
    <w:p w14:paraId="6FE564B2" w14:textId="77777777" w:rsidR="009110B1" w:rsidRDefault="009110B1" w:rsidP="009110B1">
      <w:pPr>
        <w:rPr>
          <w:rFonts w:ascii="Muli Light" w:hAnsi="Muli Light"/>
          <w:b/>
          <w:bCs/>
        </w:rPr>
      </w:pPr>
      <w:r>
        <w:rPr>
          <w:rFonts w:ascii="Muli Light" w:hAnsi="Muli Light"/>
          <w:b/>
          <w:bCs/>
        </w:rPr>
        <w:t xml:space="preserve">Increasing Academic Rigor </w:t>
      </w:r>
    </w:p>
    <w:p w14:paraId="4E54F327" w14:textId="77777777" w:rsidR="009110B1" w:rsidRDefault="009110B1" w:rsidP="009110B1">
      <w:pPr>
        <w:rPr>
          <w:rFonts w:ascii="Muli Light" w:hAnsi="Muli Light"/>
        </w:rPr>
      </w:pPr>
      <w:r>
        <w:rPr>
          <w:rFonts w:ascii="Muli Light" w:hAnsi="Muli Light"/>
        </w:rPr>
        <w:t xml:space="preserve">The goal of the passion project is to give students maximum choice and ownership over their learning, so be careful not to disrupt this by adding unnecessary academic requirements. The rigor of the Passion Project can be increased by: </w:t>
      </w:r>
    </w:p>
    <w:p w14:paraId="2C010DFD" w14:textId="77777777" w:rsidR="009110B1" w:rsidRDefault="009110B1" w:rsidP="009110B1">
      <w:pPr>
        <w:pStyle w:val="ListParagraph"/>
        <w:numPr>
          <w:ilvl w:val="0"/>
          <w:numId w:val="16"/>
        </w:numPr>
        <w:rPr>
          <w:rFonts w:ascii="Muli Light" w:hAnsi="Muli Light"/>
        </w:rPr>
      </w:pPr>
      <w:r>
        <w:rPr>
          <w:rFonts w:ascii="Muli Light" w:hAnsi="Muli Light"/>
        </w:rPr>
        <w:t>Giving students a subject and having them choose a topic within it</w:t>
      </w:r>
    </w:p>
    <w:p w14:paraId="3F826F30" w14:textId="77777777" w:rsidR="009110B1" w:rsidRDefault="009110B1" w:rsidP="009110B1">
      <w:pPr>
        <w:pStyle w:val="ListParagraph"/>
        <w:numPr>
          <w:ilvl w:val="0"/>
          <w:numId w:val="16"/>
        </w:numPr>
        <w:rPr>
          <w:rFonts w:ascii="Muli Light" w:hAnsi="Muli Light"/>
        </w:rPr>
      </w:pPr>
      <w:r>
        <w:rPr>
          <w:rFonts w:ascii="Muli Light" w:hAnsi="Muli Light"/>
        </w:rPr>
        <w:t xml:space="preserve">Giving students a BIG Question, or options to choose from </w:t>
      </w:r>
    </w:p>
    <w:p w14:paraId="09F05AD5" w14:textId="77777777" w:rsidR="009110B1" w:rsidRDefault="009110B1" w:rsidP="009110B1">
      <w:pPr>
        <w:pStyle w:val="ListParagraph"/>
        <w:numPr>
          <w:ilvl w:val="0"/>
          <w:numId w:val="16"/>
        </w:numPr>
        <w:rPr>
          <w:rFonts w:ascii="Muli Light" w:hAnsi="Muli Light"/>
        </w:rPr>
      </w:pPr>
      <w:r>
        <w:rPr>
          <w:rFonts w:ascii="Muli Light" w:hAnsi="Muli Light"/>
        </w:rPr>
        <w:t xml:space="preserve">Having students align their topics/BIG Questions to the UN Sustainable Development Goals </w:t>
      </w:r>
    </w:p>
    <w:p w14:paraId="64D96169" w14:textId="77777777" w:rsidR="009110B1" w:rsidRDefault="009110B1" w:rsidP="009110B1">
      <w:pPr>
        <w:pStyle w:val="ListParagraph"/>
        <w:numPr>
          <w:ilvl w:val="0"/>
          <w:numId w:val="16"/>
        </w:numPr>
        <w:rPr>
          <w:rFonts w:ascii="Muli Light" w:hAnsi="Muli Light"/>
        </w:rPr>
      </w:pPr>
      <w:r>
        <w:rPr>
          <w:rFonts w:ascii="Muli Light" w:hAnsi="Muli Light"/>
        </w:rPr>
        <w:lastRenderedPageBreak/>
        <w:t xml:space="preserve">Giving students a specific UN Sustainable Development Goal and having them choose a topic and question within it </w:t>
      </w:r>
    </w:p>
    <w:p w14:paraId="027AF6A7" w14:textId="77777777" w:rsidR="009110B1" w:rsidRDefault="009110B1" w:rsidP="009110B1">
      <w:pPr>
        <w:rPr>
          <w:rFonts w:ascii="Muli Light" w:hAnsi="Muli Light"/>
        </w:rPr>
      </w:pPr>
    </w:p>
    <w:p w14:paraId="425521A9" w14:textId="77777777" w:rsidR="009110B1" w:rsidRDefault="009110B1" w:rsidP="009110B1">
      <w:pPr>
        <w:rPr>
          <w:rFonts w:ascii="Muli Light" w:hAnsi="Muli Light"/>
          <w:b/>
          <w:bCs/>
        </w:rPr>
      </w:pPr>
      <w:r>
        <w:rPr>
          <w:rFonts w:ascii="Muli Light" w:hAnsi="Muli Light"/>
          <w:b/>
          <w:bCs/>
        </w:rPr>
        <w:t xml:space="preserve">Online Learning Platform </w:t>
      </w:r>
    </w:p>
    <w:p w14:paraId="56F924B1" w14:textId="77777777" w:rsidR="009110B1" w:rsidRDefault="009110B1" w:rsidP="009110B1">
      <w:pPr>
        <w:rPr>
          <w:rFonts w:ascii="Muli Light" w:hAnsi="Muli Light"/>
        </w:rPr>
      </w:pPr>
      <w:r>
        <w:rPr>
          <w:rFonts w:ascii="Muli Light" w:hAnsi="Muli Light"/>
        </w:rPr>
        <w:t xml:space="preserve">The Passion Project is ideal for remote/online learning because it is flexible, student-driven and owned by students. The use of an Online Learning Platform (Microsoft TEAMS, Google Classroom, Flipgrid, </w:t>
      </w:r>
      <w:proofErr w:type="spellStart"/>
      <w:r>
        <w:rPr>
          <w:rFonts w:ascii="Muli Light" w:hAnsi="Muli Light"/>
        </w:rPr>
        <w:t>MeeBook</w:t>
      </w:r>
      <w:proofErr w:type="spellEnd"/>
      <w:r>
        <w:rPr>
          <w:rFonts w:ascii="Muli Light" w:hAnsi="Muli Light"/>
        </w:rPr>
        <w:t xml:space="preserve">, etc.) can facilitate student collaboration, teacher Check-In’s and increase accountability to be sure all students are on track. If an Online Learning Platform is not an option to use with the Passion Project, Check-In’s can still be done via phone, </w:t>
      </w:r>
      <w:proofErr w:type="gramStart"/>
      <w:r>
        <w:rPr>
          <w:rFonts w:ascii="Muli Light" w:hAnsi="Muli Light"/>
        </w:rPr>
        <w:t>email</w:t>
      </w:r>
      <w:proofErr w:type="gramEnd"/>
      <w:r>
        <w:rPr>
          <w:rFonts w:ascii="Muli Light" w:hAnsi="Muli Light"/>
        </w:rPr>
        <w:t xml:space="preserve"> or social media. </w:t>
      </w:r>
    </w:p>
    <w:p w14:paraId="2F01720B" w14:textId="77777777" w:rsidR="009110B1" w:rsidRDefault="009110B1" w:rsidP="009110B1">
      <w:pPr>
        <w:rPr>
          <w:rFonts w:ascii="Muli Light" w:hAnsi="Muli Light"/>
        </w:rPr>
      </w:pPr>
    </w:p>
    <w:p w14:paraId="6580DE5E" w14:textId="77777777" w:rsidR="009110B1" w:rsidRDefault="009110B1" w:rsidP="009110B1">
      <w:pPr>
        <w:rPr>
          <w:rFonts w:ascii="Muli Light" w:hAnsi="Muli Light"/>
          <w:b/>
          <w:bCs/>
        </w:rPr>
      </w:pPr>
      <w:r>
        <w:rPr>
          <w:rFonts w:ascii="Muli Light" w:hAnsi="Muli Light"/>
          <w:b/>
          <w:bCs/>
        </w:rPr>
        <w:t>Critical Friends</w:t>
      </w:r>
    </w:p>
    <w:p w14:paraId="1BDFBC34" w14:textId="77777777" w:rsidR="009110B1" w:rsidRDefault="009110B1" w:rsidP="009110B1">
      <w:pPr>
        <w:rPr>
          <w:rFonts w:ascii="Muli Light" w:hAnsi="Muli Light"/>
        </w:rPr>
      </w:pPr>
      <w:r>
        <w:rPr>
          <w:rFonts w:ascii="Muli Light" w:hAnsi="Muli Light"/>
        </w:rPr>
        <w:t xml:space="preserve">This version of the Passion Project has students collaborating with a Critical Friend 2-3 times during the project. The Critical Friend is someone who can give/receive feedback on the project, </w:t>
      </w:r>
      <w:proofErr w:type="gramStart"/>
      <w:r>
        <w:rPr>
          <w:rFonts w:ascii="Muli Light" w:hAnsi="Muli Light"/>
        </w:rPr>
        <w:t>and also</w:t>
      </w:r>
      <w:proofErr w:type="gramEnd"/>
      <w:r>
        <w:rPr>
          <w:rFonts w:ascii="Muli Light" w:hAnsi="Muli Light"/>
        </w:rPr>
        <w:t xml:space="preserve"> support the student if they have challenges. Critical Friends should be paired before the project begins so their contact information can be exchanged. </w:t>
      </w:r>
    </w:p>
    <w:p w14:paraId="7143DAA0" w14:textId="77777777" w:rsidR="009110B1" w:rsidRDefault="009110B1" w:rsidP="009110B1">
      <w:pPr>
        <w:rPr>
          <w:rFonts w:ascii="Muli Light" w:hAnsi="Muli Light"/>
        </w:rPr>
      </w:pPr>
    </w:p>
    <w:p w14:paraId="53270DC1" w14:textId="77777777" w:rsidR="009110B1" w:rsidRDefault="009110B1" w:rsidP="009110B1">
      <w:pPr>
        <w:rPr>
          <w:rFonts w:ascii="Muli Light" w:hAnsi="Muli Light"/>
          <w:b/>
          <w:bCs/>
        </w:rPr>
      </w:pPr>
      <w:r>
        <w:rPr>
          <w:rFonts w:ascii="Muli Light" w:hAnsi="Muli Light"/>
          <w:b/>
          <w:bCs/>
        </w:rPr>
        <w:t>Adapting For Younger Students</w:t>
      </w:r>
    </w:p>
    <w:p w14:paraId="1C479908" w14:textId="77777777" w:rsidR="009110B1" w:rsidRDefault="009110B1" w:rsidP="009110B1">
      <w:pPr>
        <w:rPr>
          <w:rFonts w:ascii="Muli Light" w:hAnsi="Muli Light"/>
        </w:rPr>
      </w:pPr>
      <w:r>
        <w:rPr>
          <w:rFonts w:ascii="Muli Light" w:hAnsi="Muli Light"/>
        </w:rPr>
        <w:t xml:space="preserve">This version of the Passion Project is made for middle to high school students who can read, </w:t>
      </w:r>
      <w:proofErr w:type="gramStart"/>
      <w:r>
        <w:rPr>
          <w:rFonts w:ascii="Muli Light" w:hAnsi="Muli Light"/>
        </w:rPr>
        <w:t>write</w:t>
      </w:r>
      <w:proofErr w:type="gramEnd"/>
      <w:r>
        <w:rPr>
          <w:rFonts w:ascii="Muli Light" w:hAnsi="Muli Light"/>
        </w:rPr>
        <w:t xml:space="preserve"> and reasonably follow directions on their own. Adaptions can be made for younger students or students who do not fit these descriptions by offering a simplified version of each step. It is also possible to print the Student Toolbox so students can hand-write their work rather than documenting electronically. Instead of online research, students can check-out books relating to their topics or be provided with a list of websites or videos to help them in the research process. If the Passion Project is being done at home, family members can give feedback to the student in place of the teacher or Critical Friend. In the CRITIQUE phase, simply replace the word “teacher” with family member so the feedback can still be documented. </w:t>
      </w:r>
    </w:p>
    <w:p w14:paraId="01C67B50" w14:textId="77777777" w:rsidR="009110B1" w:rsidRDefault="009110B1" w:rsidP="009110B1">
      <w:pPr>
        <w:rPr>
          <w:rFonts w:ascii="Muli Light" w:hAnsi="Muli Light"/>
        </w:rPr>
      </w:pPr>
    </w:p>
    <w:p w14:paraId="36755067" w14:textId="77777777" w:rsidR="009110B1" w:rsidRDefault="009110B1" w:rsidP="009110B1">
      <w:pPr>
        <w:rPr>
          <w:rFonts w:ascii="Muli Light" w:hAnsi="Muli Light"/>
          <w:b/>
          <w:bCs/>
        </w:rPr>
      </w:pPr>
      <w:r>
        <w:rPr>
          <w:rFonts w:ascii="Muli Light" w:hAnsi="Muli Light"/>
          <w:b/>
          <w:bCs/>
        </w:rPr>
        <w:t>Launch Phase</w:t>
      </w:r>
    </w:p>
    <w:p w14:paraId="4D9A5CEE" w14:textId="77777777" w:rsidR="009110B1" w:rsidRDefault="009110B1" w:rsidP="009110B1">
      <w:pPr>
        <w:rPr>
          <w:rFonts w:ascii="Muli Light" w:hAnsi="Muli Light"/>
        </w:rPr>
      </w:pPr>
      <w:r>
        <w:rPr>
          <w:rFonts w:ascii="Muli Light" w:hAnsi="Muli Light"/>
        </w:rPr>
        <w:t xml:space="preserve">It might be helpful to complete the Launch Phase as a class before any kind of remote or online learning takes place. Getting kids excited about the Passion Project is </w:t>
      </w:r>
      <w:r>
        <w:rPr>
          <w:rFonts w:ascii="Muli Light" w:hAnsi="Muli Light"/>
          <w:b/>
          <w:bCs/>
        </w:rPr>
        <w:t xml:space="preserve">key </w:t>
      </w:r>
      <w:r>
        <w:rPr>
          <w:rFonts w:ascii="Muli Light" w:hAnsi="Muli Light"/>
        </w:rPr>
        <w:t xml:space="preserve">for sustaining their interest over a longer </w:t>
      </w:r>
      <w:proofErr w:type="gramStart"/>
      <w:r>
        <w:rPr>
          <w:rFonts w:ascii="Muli Light" w:hAnsi="Muli Light"/>
        </w:rPr>
        <w:t>period of time</w:t>
      </w:r>
      <w:proofErr w:type="gramEnd"/>
      <w:r>
        <w:rPr>
          <w:rFonts w:ascii="Muli Light" w:hAnsi="Muli Light"/>
        </w:rPr>
        <w:t xml:space="preserve">, especially if it is not possible for students to meet in person. </w:t>
      </w:r>
    </w:p>
    <w:p w14:paraId="35EBFB51" w14:textId="77777777" w:rsidR="009110B1" w:rsidRDefault="009110B1" w:rsidP="009110B1">
      <w:pPr>
        <w:rPr>
          <w:rFonts w:ascii="Muli Light" w:hAnsi="Muli Light"/>
          <w:i/>
          <w:iCs/>
        </w:rPr>
      </w:pPr>
    </w:p>
    <w:p w14:paraId="391518A2" w14:textId="77777777" w:rsidR="009110B1" w:rsidRDefault="009110B1" w:rsidP="009110B1">
      <w:pPr>
        <w:rPr>
          <w:rFonts w:ascii="Muli Light" w:hAnsi="Muli Light"/>
        </w:rPr>
      </w:pPr>
      <w:r>
        <w:rPr>
          <w:rFonts w:ascii="Muli Light" w:hAnsi="Muli Light"/>
        </w:rPr>
        <w:lastRenderedPageBreak/>
        <w:t xml:space="preserve">There are many versions of the Passion Project that exist for teachers to use. This version has been developed by </w:t>
      </w:r>
      <w:hyperlink r:id="rId13" w:history="1">
        <w:r w:rsidRPr="00884AC2">
          <w:rPr>
            <w:rStyle w:val="Hyperlink"/>
            <w:rFonts w:ascii="Muli Light" w:hAnsi="Muli Light"/>
          </w:rPr>
          <w:t>Imagine If</w:t>
        </w:r>
      </w:hyperlink>
      <w:r>
        <w:rPr>
          <w:rFonts w:ascii="Muli Light" w:hAnsi="Muli Light"/>
        </w:rPr>
        <w:t xml:space="preserve"> with inspiration from the following educators: </w:t>
      </w:r>
    </w:p>
    <w:p w14:paraId="795EE041" w14:textId="77777777" w:rsidR="009110B1" w:rsidRDefault="009110B1" w:rsidP="009110B1">
      <w:pPr>
        <w:rPr>
          <w:rFonts w:ascii="Muli Light" w:hAnsi="Muli Light"/>
        </w:rPr>
      </w:pPr>
    </w:p>
    <w:p w14:paraId="47CE22E9" w14:textId="77777777" w:rsidR="009110B1" w:rsidRDefault="009110B1" w:rsidP="009110B1">
      <w:pPr>
        <w:pStyle w:val="ListParagraph"/>
        <w:numPr>
          <w:ilvl w:val="0"/>
          <w:numId w:val="18"/>
        </w:numPr>
        <w:rPr>
          <w:rFonts w:ascii="Muli Light" w:hAnsi="Muli Light"/>
        </w:rPr>
      </w:pPr>
      <w:r>
        <w:rPr>
          <w:rFonts w:ascii="Muli Light" w:hAnsi="Muli Light"/>
        </w:rPr>
        <w:t>Evelyn McCullough (</w:t>
      </w:r>
      <w:hyperlink r:id="rId14" w:history="1">
        <w:r w:rsidRPr="00B52FC5">
          <w:rPr>
            <w:rStyle w:val="Hyperlink"/>
            <w:rFonts w:ascii="Muli Light" w:hAnsi="Muli Light"/>
          </w:rPr>
          <w:t>Park Maitland School</w:t>
        </w:r>
      </w:hyperlink>
      <w:r>
        <w:rPr>
          <w:rFonts w:ascii="Muli Light" w:hAnsi="Muli Light"/>
        </w:rPr>
        <w:t>, Director of Teaching and Learning)</w:t>
      </w:r>
    </w:p>
    <w:p w14:paraId="4A1E23E1" w14:textId="77777777" w:rsidR="009110B1" w:rsidRDefault="009110B1" w:rsidP="009110B1">
      <w:pPr>
        <w:pStyle w:val="ListParagraph"/>
        <w:numPr>
          <w:ilvl w:val="0"/>
          <w:numId w:val="18"/>
        </w:numPr>
        <w:rPr>
          <w:rFonts w:ascii="Muli Light" w:hAnsi="Muli Light"/>
        </w:rPr>
      </w:pPr>
      <w:r>
        <w:rPr>
          <w:rFonts w:ascii="Muli Light" w:hAnsi="Muli Light"/>
        </w:rPr>
        <w:t>Kyle Wagner (</w:t>
      </w:r>
      <w:hyperlink r:id="rId15" w:history="1">
        <w:r w:rsidRPr="00B52FC5">
          <w:rPr>
            <w:rStyle w:val="Hyperlink"/>
            <w:rFonts w:ascii="Muli Light" w:hAnsi="Muli Light"/>
          </w:rPr>
          <w:t>Transform Educational Consulting,</w:t>
        </w:r>
      </w:hyperlink>
      <w:r>
        <w:rPr>
          <w:rFonts w:ascii="Muli Light" w:hAnsi="Muli Light"/>
        </w:rPr>
        <w:t xml:space="preserve"> Founder) </w:t>
      </w:r>
    </w:p>
    <w:p w14:paraId="01534369" w14:textId="77777777" w:rsidR="009110B1" w:rsidRPr="001F5EF8" w:rsidRDefault="009110B1" w:rsidP="009110B1">
      <w:pPr>
        <w:pStyle w:val="ListParagraph"/>
        <w:rPr>
          <w:rFonts w:ascii="Muli Light" w:hAnsi="Muli Light"/>
        </w:rPr>
      </w:pPr>
    </w:p>
    <w:p w14:paraId="724DD05C" w14:textId="77777777" w:rsidR="009110B1" w:rsidRDefault="009110B1" w:rsidP="009110B1">
      <w:pPr>
        <w:rPr>
          <w:rFonts w:ascii="Muli Light" w:hAnsi="Muli Light"/>
        </w:rPr>
      </w:pPr>
      <w:r>
        <w:rPr>
          <w:rFonts w:ascii="Muli Light" w:hAnsi="Muli Light"/>
        </w:rPr>
        <w:t xml:space="preserve">You are welcome to use, change and share this version of Passion Project so it fits your students and your needs. </w:t>
      </w:r>
    </w:p>
    <w:p w14:paraId="2E3F42A0" w14:textId="77777777" w:rsidR="009110B1" w:rsidRDefault="009110B1" w:rsidP="009110B1">
      <w:pPr>
        <w:rPr>
          <w:rFonts w:ascii="Muli Light" w:hAnsi="Muli Light"/>
        </w:rPr>
      </w:pPr>
    </w:p>
    <w:p w14:paraId="4BEBB40A" w14:textId="77777777" w:rsidR="009110B1" w:rsidRDefault="009110B1" w:rsidP="009110B1">
      <w:pPr>
        <w:rPr>
          <w:rFonts w:ascii="Muli Light" w:hAnsi="Muli Light"/>
        </w:rPr>
      </w:pPr>
    </w:p>
    <w:p w14:paraId="2C66BB27" w14:textId="77777777" w:rsidR="009110B1" w:rsidRDefault="009110B1" w:rsidP="009110B1">
      <w:pPr>
        <w:jc w:val="center"/>
        <w:rPr>
          <w:rFonts w:ascii="Muli Light" w:hAnsi="Muli Light"/>
          <w:sz w:val="16"/>
          <w:szCs w:val="16"/>
        </w:rPr>
      </w:pPr>
    </w:p>
    <w:p w14:paraId="7C2680A2" w14:textId="77777777" w:rsidR="009110B1" w:rsidRPr="00B52FC5" w:rsidRDefault="009110B1" w:rsidP="009110B1">
      <w:pPr>
        <w:jc w:val="center"/>
        <w:rPr>
          <w:rFonts w:ascii="Muli Light" w:hAnsi="Muli Light"/>
          <w:sz w:val="16"/>
          <w:szCs w:val="16"/>
        </w:rPr>
      </w:pPr>
      <w:r w:rsidRPr="00B52FC5">
        <w:rPr>
          <w:rFonts w:ascii="Muli Light" w:hAnsi="Muli Light"/>
          <w:sz w:val="16"/>
          <w:szCs w:val="16"/>
        </w:rPr>
        <w:t xml:space="preserve">For more ideas to use with Project-Based Learning, visit </w:t>
      </w:r>
      <w:hyperlink r:id="rId16" w:history="1">
        <w:r w:rsidRPr="00B52FC5">
          <w:rPr>
            <w:rStyle w:val="Hyperlink"/>
            <w:rFonts w:ascii="Muli Light" w:hAnsi="Muli Light"/>
            <w:sz w:val="16"/>
            <w:szCs w:val="16"/>
          </w:rPr>
          <w:t>www.imagineif.dk</w:t>
        </w:r>
      </w:hyperlink>
    </w:p>
    <w:p w14:paraId="01CCB247" w14:textId="49FE1DA8" w:rsidR="00232574" w:rsidRPr="00912B57" w:rsidRDefault="00A40E24" w:rsidP="00912B57">
      <w:pPr>
        <w:jc w:val="center"/>
        <w:rPr>
          <w:rFonts w:ascii="Muli Light" w:hAnsi="Muli Light"/>
          <w:b/>
        </w:rPr>
      </w:pPr>
      <w:r w:rsidRPr="002B632D">
        <w:rPr>
          <w:b/>
          <w:bCs/>
          <w:noProof/>
        </w:rPr>
        <w:drawing>
          <wp:anchor distT="0" distB="0" distL="114300" distR="114300" simplePos="0" relativeHeight="251658241" behindDoc="1" locked="0" layoutInCell="1" allowOverlap="1" wp14:anchorId="58FBFA85" wp14:editId="55C6A94A">
            <wp:simplePos x="0" y="0"/>
            <wp:positionH relativeFrom="column">
              <wp:posOffset>-1100771</wp:posOffset>
            </wp:positionH>
            <wp:positionV relativeFrom="paragraph">
              <wp:posOffset>8488997</wp:posOffset>
            </wp:positionV>
            <wp:extent cx="1753162" cy="1386531"/>
            <wp:effectExtent l="360997" t="248603" r="335598" b="246697"/>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5-21 at 20.42.40.png"/>
                    <pic:cNvPicPr/>
                  </pic:nvPicPr>
                  <pic:blipFill>
                    <a:blip r:embed="rId17" cstate="print">
                      <a:extLst>
                        <a:ext uri="{28A0092B-C50C-407E-A947-70E740481C1C}">
                          <a14:useLocalDpi xmlns:a14="http://schemas.microsoft.com/office/drawing/2010/main" val="0"/>
                        </a:ext>
                      </a:extLst>
                    </a:blip>
                    <a:stretch>
                      <a:fillRect/>
                    </a:stretch>
                  </pic:blipFill>
                  <pic:spPr>
                    <a:xfrm rot="2992352">
                      <a:off x="0" y="0"/>
                      <a:ext cx="1753162" cy="1386531"/>
                    </a:xfrm>
                    <a:prstGeom prst="rect">
                      <a:avLst/>
                    </a:prstGeom>
                  </pic:spPr>
                </pic:pic>
              </a:graphicData>
            </a:graphic>
            <wp14:sizeRelH relativeFrom="page">
              <wp14:pctWidth>0</wp14:pctWidth>
            </wp14:sizeRelH>
            <wp14:sizeRelV relativeFrom="page">
              <wp14:pctHeight>0</wp14:pctHeight>
            </wp14:sizeRelV>
          </wp:anchor>
        </w:drawing>
      </w:r>
    </w:p>
    <w:p w14:paraId="24DFF881" w14:textId="77777777" w:rsidR="00912B57" w:rsidRDefault="00912B57" w:rsidP="00912B57">
      <w:pPr>
        <w:rPr>
          <w:rFonts w:ascii="Muli Light" w:hAnsi="Muli Light"/>
          <w:b/>
          <w:lang w:val="en-GB"/>
        </w:rPr>
      </w:pPr>
    </w:p>
    <w:p w14:paraId="3F4D34DF" w14:textId="77777777" w:rsidR="007F3371" w:rsidRPr="00912B57" w:rsidRDefault="007F3371" w:rsidP="00686247">
      <w:pPr>
        <w:rPr>
          <w:rFonts w:ascii="Muli Light" w:hAnsi="Muli Light"/>
          <w:bCs/>
          <w:lang w:val="en-GB"/>
        </w:rPr>
      </w:pPr>
    </w:p>
    <w:p w14:paraId="0FF22ED9" w14:textId="77777777" w:rsidR="008116A1" w:rsidRPr="008116A1" w:rsidRDefault="008116A1" w:rsidP="008116A1">
      <w:pPr>
        <w:rPr>
          <w:rFonts w:ascii="Muli Light" w:hAnsi="Muli Light"/>
          <w:bCs/>
          <w:sz w:val="20"/>
          <w:szCs w:val="20"/>
        </w:rPr>
      </w:pPr>
    </w:p>
    <w:sectPr w:rsidR="008116A1" w:rsidRPr="008116A1" w:rsidSect="00151D6A">
      <w:headerReference w:type="default" r:id="rId18"/>
      <w:footerReference w:type="default" r:id="rId19"/>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7B76" w14:textId="77777777" w:rsidR="0006015B" w:rsidRDefault="0006015B" w:rsidP="00A40E24">
      <w:r>
        <w:separator/>
      </w:r>
    </w:p>
  </w:endnote>
  <w:endnote w:type="continuationSeparator" w:id="0">
    <w:p w14:paraId="3F3DD493" w14:textId="77777777" w:rsidR="0006015B" w:rsidRDefault="0006015B" w:rsidP="00A40E24">
      <w:r>
        <w:continuationSeparator/>
      </w:r>
    </w:p>
  </w:endnote>
  <w:endnote w:type="continuationNotice" w:id="1">
    <w:p w14:paraId="1BCFFD5D" w14:textId="77777777" w:rsidR="0006015B" w:rsidRDefault="00060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uli Light">
    <w:altName w:val="Calibri"/>
    <w:panose1 w:val="020B0604020202020204"/>
    <w:charset w:val="00"/>
    <w:family w:val="auto"/>
    <w:pitch w:val="variable"/>
    <w:sig w:usb0="A00000E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2C80" w14:textId="77777777" w:rsidR="00A40E24" w:rsidRDefault="00A40E24" w:rsidP="00A40E24">
    <w:pPr>
      <w:pStyle w:val="Footer"/>
      <w:jc w:val="right"/>
    </w:pPr>
    <w:r>
      <w:rPr>
        <w:noProof/>
      </w:rPr>
      <w:drawing>
        <wp:anchor distT="0" distB="0" distL="114300" distR="114300" simplePos="0" relativeHeight="251658240" behindDoc="1" locked="0" layoutInCell="1" allowOverlap="1" wp14:anchorId="08F4462F" wp14:editId="1E352A4E">
          <wp:simplePos x="0" y="0"/>
          <wp:positionH relativeFrom="column">
            <wp:posOffset>5598160</wp:posOffset>
          </wp:positionH>
          <wp:positionV relativeFrom="paragraph">
            <wp:posOffset>9906</wp:posOffset>
          </wp:positionV>
          <wp:extent cx="934561" cy="747649"/>
          <wp:effectExtent l="0" t="0" r="5715" b="1905"/>
          <wp:wrapNone/>
          <wp:docPr id="3" name="Picture 3" descr="A picture containing necklace,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ransparent bg.png"/>
                  <pic:cNvPicPr/>
                </pic:nvPicPr>
                <pic:blipFill>
                  <a:blip r:embed="rId1">
                    <a:extLst>
                      <a:ext uri="{28A0092B-C50C-407E-A947-70E740481C1C}">
                        <a14:useLocalDpi xmlns:a14="http://schemas.microsoft.com/office/drawing/2010/main" val="0"/>
                      </a:ext>
                    </a:extLst>
                  </a:blip>
                  <a:stretch>
                    <a:fillRect/>
                  </a:stretch>
                </pic:blipFill>
                <pic:spPr>
                  <a:xfrm>
                    <a:off x="0" y="0"/>
                    <a:ext cx="936566" cy="749253"/>
                  </a:xfrm>
                  <a:prstGeom prst="rect">
                    <a:avLst/>
                  </a:prstGeom>
                </pic:spPr>
              </pic:pic>
            </a:graphicData>
          </a:graphic>
          <wp14:sizeRelH relativeFrom="page">
            <wp14:pctWidth>0</wp14:pctWidth>
          </wp14:sizeRelH>
          <wp14:sizeRelV relativeFrom="page">
            <wp14:pctHeight>0</wp14:pctHeight>
          </wp14:sizeRelV>
        </wp:anchor>
      </w:drawing>
    </w:r>
  </w:p>
  <w:p w14:paraId="1445070A" w14:textId="77777777" w:rsidR="00A40E24" w:rsidRDefault="00A40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A7AB" w14:textId="77777777" w:rsidR="0006015B" w:rsidRDefault="0006015B" w:rsidP="00A40E24">
      <w:r>
        <w:separator/>
      </w:r>
    </w:p>
  </w:footnote>
  <w:footnote w:type="continuationSeparator" w:id="0">
    <w:p w14:paraId="71C52CCD" w14:textId="77777777" w:rsidR="0006015B" w:rsidRDefault="0006015B" w:rsidP="00A40E24">
      <w:r>
        <w:continuationSeparator/>
      </w:r>
    </w:p>
  </w:footnote>
  <w:footnote w:type="continuationNotice" w:id="1">
    <w:p w14:paraId="2DCCE364" w14:textId="77777777" w:rsidR="0006015B" w:rsidRDefault="00060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08"/>
      <w:gridCol w:w="3007"/>
      <w:gridCol w:w="3005"/>
    </w:tblGrid>
    <w:tr w:rsidR="008461C6" w14:paraId="71AE5382" w14:textId="77777777">
      <w:trPr>
        <w:trHeight w:val="720"/>
      </w:trPr>
      <w:tc>
        <w:tcPr>
          <w:tcW w:w="1667" w:type="pct"/>
        </w:tcPr>
        <w:p w14:paraId="13BEEA25" w14:textId="77777777" w:rsidR="008461C6" w:rsidRDefault="008461C6">
          <w:pPr>
            <w:pStyle w:val="Header"/>
            <w:tabs>
              <w:tab w:val="clear" w:pos="4680"/>
              <w:tab w:val="clear" w:pos="9360"/>
            </w:tabs>
            <w:rPr>
              <w:color w:val="4472C4" w:themeColor="accent1"/>
            </w:rPr>
          </w:pPr>
        </w:p>
      </w:tc>
      <w:tc>
        <w:tcPr>
          <w:tcW w:w="1667" w:type="pct"/>
        </w:tcPr>
        <w:p w14:paraId="1E294185" w14:textId="06DBAE81" w:rsidR="008461C6" w:rsidRDefault="008461C6" w:rsidP="008461C6">
          <w:pPr>
            <w:pStyle w:val="Header"/>
            <w:tabs>
              <w:tab w:val="clear" w:pos="4680"/>
              <w:tab w:val="clear" w:pos="9360"/>
            </w:tabs>
            <w:jc w:val="right"/>
            <w:rPr>
              <w:color w:val="4472C4" w:themeColor="accent1"/>
            </w:rPr>
          </w:pPr>
        </w:p>
      </w:tc>
      <w:tc>
        <w:tcPr>
          <w:tcW w:w="1666" w:type="pct"/>
        </w:tcPr>
        <w:p w14:paraId="2FC34802" w14:textId="7D791064" w:rsidR="008461C6" w:rsidRDefault="008461C6" w:rsidP="008461C6">
          <w:pPr>
            <w:pStyle w:val="Header"/>
            <w:tabs>
              <w:tab w:val="clear" w:pos="4680"/>
              <w:tab w:val="clear" w:pos="9360"/>
            </w:tabs>
            <w:jc w:val="center"/>
            <w:rPr>
              <w:color w:val="4472C4" w:themeColor="accent1"/>
            </w:rPr>
          </w:pPr>
        </w:p>
      </w:tc>
    </w:tr>
  </w:tbl>
  <w:p w14:paraId="1D357DD8" w14:textId="5B407390" w:rsidR="00A40E24" w:rsidRDefault="008461C6">
    <w:pPr>
      <w:pStyle w:val="Header"/>
    </w:pPr>
    <w:r>
      <w:rPr>
        <w:noProof/>
        <w:color w:val="4472C4" w:themeColor="accent1"/>
      </w:rPr>
      <w:drawing>
        <wp:anchor distT="0" distB="0" distL="114300" distR="114300" simplePos="0" relativeHeight="251659264" behindDoc="0" locked="0" layoutInCell="1" allowOverlap="1" wp14:anchorId="3BF9009F" wp14:editId="24CFCB8B">
          <wp:simplePos x="0" y="0"/>
          <wp:positionH relativeFrom="column">
            <wp:posOffset>5372100</wp:posOffset>
          </wp:positionH>
          <wp:positionV relativeFrom="paragraph">
            <wp:posOffset>-716280</wp:posOffset>
          </wp:positionV>
          <wp:extent cx="990600" cy="495300"/>
          <wp:effectExtent l="0" t="0" r="0" b="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1">
                    <a:alphaModFix amt="25000"/>
                    <a:extLst>
                      <a:ext uri="{28A0092B-C50C-407E-A947-70E740481C1C}">
                        <a14:useLocalDpi xmlns:a14="http://schemas.microsoft.com/office/drawing/2010/main" val="0"/>
                      </a:ext>
                    </a:extLst>
                  </a:blip>
                  <a:stretch>
                    <a:fillRect/>
                  </a:stretch>
                </pic:blipFill>
                <pic:spPr>
                  <a:xfrm>
                    <a:off x="0" y="0"/>
                    <a:ext cx="9906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AA5"/>
    <w:multiLevelType w:val="hybridMultilevel"/>
    <w:tmpl w:val="4EEA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2362"/>
    <w:multiLevelType w:val="hybridMultilevel"/>
    <w:tmpl w:val="534C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E138A"/>
    <w:multiLevelType w:val="hybridMultilevel"/>
    <w:tmpl w:val="8902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E0C2C"/>
    <w:multiLevelType w:val="hybridMultilevel"/>
    <w:tmpl w:val="4464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A0A63"/>
    <w:multiLevelType w:val="hybridMultilevel"/>
    <w:tmpl w:val="5A60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D430E"/>
    <w:multiLevelType w:val="hybridMultilevel"/>
    <w:tmpl w:val="643C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E4FD0"/>
    <w:multiLevelType w:val="multilevel"/>
    <w:tmpl w:val="64D46F4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7" w15:restartNumberingAfterBreak="0">
    <w:nsid w:val="24F63986"/>
    <w:multiLevelType w:val="hybridMultilevel"/>
    <w:tmpl w:val="325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A0970"/>
    <w:multiLevelType w:val="hybridMultilevel"/>
    <w:tmpl w:val="5186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B7F6F"/>
    <w:multiLevelType w:val="hybridMultilevel"/>
    <w:tmpl w:val="53E6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A639A"/>
    <w:multiLevelType w:val="hybridMultilevel"/>
    <w:tmpl w:val="C4BA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F3088"/>
    <w:multiLevelType w:val="hybridMultilevel"/>
    <w:tmpl w:val="3B64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911C6"/>
    <w:multiLevelType w:val="hybridMultilevel"/>
    <w:tmpl w:val="1256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33035"/>
    <w:multiLevelType w:val="hybridMultilevel"/>
    <w:tmpl w:val="4CCA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B339D"/>
    <w:multiLevelType w:val="hybridMultilevel"/>
    <w:tmpl w:val="8EACD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1495A"/>
    <w:multiLevelType w:val="hybridMultilevel"/>
    <w:tmpl w:val="AE9E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86C6C"/>
    <w:multiLevelType w:val="hybridMultilevel"/>
    <w:tmpl w:val="9462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95088"/>
    <w:multiLevelType w:val="hybridMultilevel"/>
    <w:tmpl w:val="7CC6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13"/>
  </w:num>
  <w:num w:numId="5">
    <w:abstractNumId w:val="10"/>
  </w:num>
  <w:num w:numId="6">
    <w:abstractNumId w:val="8"/>
  </w:num>
  <w:num w:numId="7">
    <w:abstractNumId w:val="0"/>
  </w:num>
  <w:num w:numId="8">
    <w:abstractNumId w:val="6"/>
  </w:num>
  <w:num w:numId="9">
    <w:abstractNumId w:val="5"/>
  </w:num>
  <w:num w:numId="10">
    <w:abstractNumId w:val="15"/>
  </w:num>
  <w:num w:numId="11">
    <w:abstractNumId w:val="3"/>
  </w:num>
  <w:num w:numId="12">
    <w:abstractNumId w:val="4"/>
  </w:num>
  <w:num w:numId="13">
    <w:abstractNumId w:val="9"/>
  </w:num>
  <w:num w:numId="14">
    <w:abstractNumId w:val="7"/>
  </w:num>
  <w:num w:numId="15">
    <w:abstractNumId w:val="17"/>
  </w:num>
  <w:num w:numId="16">
    <w:abstractNumId w:val="11"/>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B1"/>
    <w:rsid w:val="00005997"/>
    <w:rsid w:val="00007AC9"/>
    <w:rsid w:val="0001299E"/>
    <w:rsid w:val="00014669"/>
    <w:rsid w:val="00023E9A"/>
    <w:rsid w:val="0002558E"/>
    <w:rsid w:val="00036EC5"/>
    <w:rsid w:val="00043C4E"/>
    <w:rsid w:val="00044158"/>
    <w:rsid w:val="0006015B"/>
    <w:rsid w:val="00066FB5"/>
    <w:rsid w:val="00070225"/>
    <w:rsid w:val="0007576B"/>
    <w:rsid w:val="00087688"/>
    <w:rsid w:val="00095130"/>
    <w:rsid w:val="000A1A30"/>
    <w:rsid w:val="000A21C7"/>
    <w:rsid w:val="000A2896"/>
    <w:rsid w:val="000C512D"/>
    <w:rsid w:val="000D1681"/>
    <w:rsid w:val="000E648C"/>
    <w:rsid w:val="00120A21"/>
    <w:rsid w:val="001412B4"/>
    <w:rsid w:val="001420D0"/>
    <w:rsid w:val="001438CD"/>
    <w:rsid w:val="00150744"/>
    <w:rsid w:val="00151D6A"/>
    <w:rsid w:val="001638E4"/>
    <w:rsid w:val="001714E6"/>
    <w:rsid w:val="001804EE"/>
    <w:rsid w:val="00183336"/>
    <w:rsid w:val="0019573C"/>
    <w:rsid w:val="001B2BA8"/>
    <w:rsid w:val="001C12B2"/>
    <w:rsid w:val="001D470E"/>
    <w:rsid w:val="001E745A"/>
    <w:rsid w:val="002100FE"/>
    <w:rsid w:val="002127ED"/>
    <w:rsid w:val="0021327D"/>
    <w:rsid w:val="00232574"/>
    <w:rsid w:val="00236244"/>
    <w:rsid w:val="00243CE2"/>
    <w:rsid w:val="002657FE"/>
    <w:rsid w:val="00272B17"/>
    <w:rsid w:val="00281BC3"/>
    <w:rsid w:val="002863E4"/>
    <w:rsid w:val="00286485"/>
    <w:rsid w:val="00291407"/>
    <w:rsid w:val="00294CC6"/>
    <w:rsid w:val="002B5550"/>
    <w:rsid w:val="002B632D"/>
    <w:rsid w:val="002B6806"/>
    <w:rsid w:val="002C5421"/>
    <w:rsid w:val="002D650F"/>
    <w:rsid w:val="002E0BE0"/>
    <w:rsid w:val="002E56F3"/>
    <w:rsid w:val="00300932"/>
    <w:rsid w:val="00305396"/>
    <w:rsid w:val="00311516"/>
    <w:rsid w:val="00326EEE"/>
    <w:rsid w:val="003377B9"/>
    <w:rsid w:val="00352758"/>
    <w:rsid w:val="00354CA7"/>
    <w:rsid w:val="00355C98"/>
    <w:rsid w:val="00370386"/>
    <w:rsid w:val="003725ED"/>
    <w:rsid w:val="003977D2"/>
    <w:rsid w:val="003A50B3"/>
    <w:rsid w:val="003A5AD2"/>
    <w:rsid w:val="003B1E3D"/>
    <w:rsid w:val="003B2BC4"/>
    <w:rsid w:val="003C22CC"/>
    <w:rsid w:val="003E0A88"/>
    <w:rsid w:val="003E433F"/>
    <w:rsid w:val="003F2655"/>
    <w:rsid w:val="003F4552"/>
    <w:rsid w:val="00401659"/>
    <w:rsid w:val="00402309"/>
    <w:rsid w:val="00406504"/>
    <w:rsid w:val="00425492"/>
    <w:rsid w:val="00426C5C"/>
    <w:rsid w:val="00433AB6"/>
    <w:rsid w:val="004713E6"/>
    <w:rsid w:val="004734FE"/>
    <w:rsid w:val="00477FC9"/>
    <w:rsid w:val="00490BB5"/>
    <w:rsid w:val="004A3C65"/>
    <w:rsid w:val="004C6AD6"/>
    <w:rsid w:val="004E63BD"/>
    <w:rsid w:val="0050383B"/>
    <w:rsid w:val="00504E9B"/>
    <w:rsid w:val="00511327"/>
    <w:rsid w:val="00516710"/>
    <w:rsid w:val="00525E3D"/>
    <w:rsid w:val="00553D61"/>
    <w:rsid w:val="00557A90"/>
    <w:rsid w:val="005704C6"/>
    <w:rsid w:val="00571059"/>
    <w:rsid w:val="0057598E"/>
    <w:rsid w:val="00576F00"/>
    <w:rsid w:val="00580FB0"/>
    <w:rsid w:val="0058196E"/>
    <w:rsid w:val="00583649"/>
    <w:rsid w:val="00584F9C"/>
    <w:rsid w:val="005A487B"/>
    <w:rsid w:val="005B771C"/>
    <w:rsid w:val="005D140B"/>
    <w:rsid w:val="005D6B7B"/>
    <w:rsid w:val="005F1996"/>
    <w:rsid w:val="00605394"/>
    <w:rsid w:val="006148E1"/>
    <w:rsid w:val="0061502B"/>
    <w:rsid w:val="00616E28"/>
    <w:rsid w:val="00623CEE"/>
    <w:rsid w:val="00626194"/>
    <w:rsid w:val="00642C7A"/>
    <w:rsid w:val="00647BD0"/>
    <w:rsid w:val="0065698F"/>
    <w:rsid w:val="00674B2F"/>
    <w:rsid w:val="0068104F"/>
    <w:rsid w:val="00686247"/>
    <w:rsid w:val="00694C1E"/>
    <w:rsid w:val="006B1661"/>
    <w:rsid w:val="006B1D39"/>
    <w:rsid w:val="006D584C"/>
    <w:rsid w:val="006E27D9"/>
    <w:rsid w:val="006F6A36"/>
    <w:rsid w:val="00704CC6"/>
    <w:rsid w:val="007130B2"/>
    <w:rsid w:val="00724C32"/>
    <w:rsid w:val="00753765"/>
    <w:rsid w:val="00783287"/>
    <w:rsid w:val="007977EB"/>
    <w:rsid w:val="007A0FA3"/>
    <w:rsid w:val="007D2C6E"/>
    <w:rsid w:val="007D402E"/>
    <w:rsid w:val="007E0CA0"/>
    <w:rsid w:val="007E46FE"/>
    <w:rsid w:val="007F2BB2"/>
    <w:rsid w:val="007F3371"/>
    <w:rsid w:val="008116A1"/>
    <w:rsid w:val="00812A16"/>
    <w:rsid w:val="008166F2"/>
    <w:rsid w:val="00817C03"/>
    <w:rsid w:val="00820F4C"/>
    <w:rsid w:val="00840080"/>
    <w:rsid w:val="008461C6"/>
    <w:rsid w:val="00853C13"/>
    <w:rsid w:val="008606EB"/>
    <w:rsid w:val="008615EE"/>
    <w:rsid w:val="008656A4"/>
    <w:rsid w:val="00870944"/>
    <w:rsid w:val="008721E9"/>
    <w:rsid w:val="00874875"/>
    <w:rsid w:val="00876447"/>
    <w:rsid w:val="00877C2F"/>
    <w:rsid w:val="00881B0E"/>
    <w:rsid w:val="00881BAF"/>
    <w:rsid w:val="00885E7B"/>
    <w:rsid w:val="00892884"/>
    <w:rsid w:val="00893FA3"/>
    <w:rsid w:val="008A34D4"/>
    <w:rsid w:val="008A3877"/>
    <w:rsid w:val="008B6EB3"/>
    <w:rsid w:val="008C1434"/>
    <w:rsid w:val="008C55AD"/>
    <w:rsid w:val="008D6299"/>
    <w:rsid w:val="008E6D52"/>
    <w:rsid w:val="008F1D5D"/>
    <w:rsid w:val="008F40A1"/>
    <w:rsid w:val="00900055"/>
    <w:rsid w:val="00906464"/>
    <w:rsid w:val="009067D3"/>
    <w:rsid w:val="009110B1"/>
    <w:rsid w:val="00912B57"/>
    <w:rsid w:val="0093439B"/>
    <w:rsid w:val="009500FB"/>
    <w:rsid w:val="00966C66"/>
    <w:rsid w:val="00967072"/>
    <w:rsid w:val="0098080D"/>
    <w:rsid w:val="00983B89"/>
    <w:rsid w:val="00986BF9"/>
    <w:rsid w:val="00996FB2"/>
    <w:rsid w:val="009A1083"/>
    <w:rsid w:val="009B35B6"/>
    <w:rsid w:val="009B4324"/>
    <w:rsid w:val="009C452F"/>
    <w:rsid w:val="009D7E7D"/>
    <w:rsid w:val="009E0755"/>
    <w:rsid w:val="009F77EF"/>
    <w:rsid w:val="00A0653B"/>
    <w:rsid w:val="00A10FF6"/>
    <w:rsid w:val="00A11493"/>
    <w:rsid w:val="00A21D4C"/>
    <w:rsid w:val="00A27F13"/>
    <w:rsid w:val="00A40E24"/>
    <w:rsid w:val="00A43A5B"/>
    <w:rsid w:val="00A43FBF"/>
    <w:rsid w:val="00A721F7"/>
    <w:rsid w:val="00A82919"/>
    <w:rsid w:val="00A923BD"/>
    <w:rsid w:val="00A93B4E"/>
    <w:rsid w:val="00A9411E"/>
    <w:rsid w:val="00AB0CDC"/>
    <w:rsid w:val="00AC455E"/>
    <w:rsid w:val="00AE7F4E"/>
    <w:rsid w:val="00AF3467"/>
    <w:rsid w:val="00B034C6"/>
    <w:rsid w:val="00B3680A"/>
    <w:rsid w:val="00B43F4F"/>
    <w:rsid w:val="00B561C2"/>
    <w:rsid w:val="00B76A41"/>
    <w:rsid w:val="00B80586"/>
    <w:rsid w:val="00B86642"/>
    <w:rsid w:val="00B90B17"/>
    <w:rsid w:val="00B9579D"/>
    <w:rsid w:val="00BB04AB"/>
    <w:rsid w:val="00BC59DE"/>
    <w:rsid w:val="00BD08F9"/>
    <w:rsid w:val="00BD7D0E"/>
    <w:rsid w:val="00BE1E1C"/>
    <w:rsid w:val="00BE7785"/>
    <w:rsid w:val="00BE7CB1"/>
    <w:rsid w:val="00C0066F"/>
    <w:rsid w:val="00C06A02"/>
    <w:rsid w:val="00C144AB"/>
    <w:rsid w:val="00C149D3"/>
    <w:rsid w:val="00C16BB5"/>
    <w:rsid w:val="00C23FD4"/>
    <w:rsid w:val="00C40025"/>
    <w:rsid w:val="00C816F3"/>
    <w:rsid w:val="00C86091"/>
    <w:rsid w:val="00C929F8"/>
    <w:rsid w:val="00C97EC6"/>
    <w:rsid w:val="00CB27B6"/>
    <w:rsid w:val="00CB6734"/>
    <w:rsid w:val="00CD4963"/>
    <w:rsid w:val="00CE1023"/>
    <w:rsid w:val="00CF34AB"/>
    <w:rsid w:val="00CF400B"/>
    <w:rsid w:val="00CF766D"/>
    <w:rsid w:val="00CF784F"/>
    <w:rsid w:val="00D15316"/>
    <w:rsid w:val="00D26CAD"/>
    <w:rsid w:val="00D356F0"/>
    <w:rsid w:val="00D405B1"/>
    <w:rsid w:val="00D42F96"/>
    <w:rsid w:val="00D70FD7"/>
    <w:rsid w:val="00D866F6"/>
    <w:rsid w:val="00D9339B"/>
    <w:rsid w:val="00D93BB1"/>
    <w:rsid w:val="00DB3C41"/>
    <w:rsid w:val="00DB4C5D"/>
    <w:rsid w:val="00DC4E0A"/>
    <w:rsid w:val="00DD3A44"/>
    <w:rsid w:val="00DD62C6"/>
    <w:rsid w:val="00DF21A1"/>
    <w:rsid w:val="00DF4BFD"/>
    <w:rsid w:val="00DF53BB"/>
    <w:rsid w:val="00E059BE"/>
    <w:rsid w:val="00E13218"/>
    <w:rsid w:val="00E20E76"/>
    <w:rsid w:val="00E304E7"/>
    <w:rsid w:val="00E35C5C"/>
    <w:rsid w:val="00E44E1B"/>
    <w:rsid w:val="00E457FF"/>
    <w:rsid w:val="00E45F1B"/>
    <w:rsid w:val="00E5535F"/>
    <w:rsid w:val="00E617B3"/>
    <w:rsid w:val="00EB3EDC"/>
    <w:rsid w:val="00EB4681"/>
    <w:rsid w:val="00EC031C"/>
    <w:rsid w:val="00EC77A5"/>
    <w:rsid w:val="00ED3D29"/>
    <w:rsid w:val="00EE34F8"/>
    <w:rsid w:val="00EE7D52"/>
    <w:rsid w:val="00EF395F"/>
    <w:rsid w:val="00EF40FD"/>
    <w:rsid w:val="00EF45EB"/>
    <w:rsid w:val="00EF49E7"/>
    <w:rsid w:val="00EF6599"/>
    <w:rsid w:val="00F00FFA"/>
    <w:rsid w:val="00F033DD"/>
    <w:rsid w:val="00F0395E"/>
    <w:rsid w:val="00F15A5A"/>
    <w:rsid w:val="00F25203"/>
    <w:rsid w:val="00F27346"/>
    <w:rsid w:val="00F30021"/>
    <w:rsid w:val="00F434E4"/>
    <w:rsid w:val="00F51D1B"/>
    <w:rsid w:val="00F54790"/>
    <w:rsid w:val="00F80E29"/>
    <w:rsid w:val="00FC2E55"/>
    <w:rsid w:val="00FC460A"/>
    <w:rsid w:val="00FC7EA1"/>
    <w:rsid w:val="00FD2DAA"/>
    <w:rsid w:val="00FD6E5C"/>
    <w:rsid w:val="00FE3BB7"/>
    <w:rsid w:val="00FF21B0"/>
    <w:rsid w:val="019F023A"/>
    <w:rsid w:val="02187FA0"/>
    <w:rsid w:val="023AF20D"/>
    <w:rsid w:val="056EEF81"/>
    <w:rsid w:val="05B6F246"/>
    <w:rsid w:val="070199B0"/>
    <w:rsid w:val="0778CFBD"/>
    <w:rsid w:val="07D5C019"/>
    <w:rsid w:val="092B229A"/>
    <w:rsid w:val="09332550"/>
    <w:rsid w:val="0AA883F4"/>
    <w:rsid w:val="0BABEE27"/>
    <w:rsid w:val="0BE040BC"/>
    <w:rsid w:val="0C1123B2"/>
    <w:rsid w:val="11BA116A"/>
    <w:rsid w:val="132F700E"/>
    <w:rsid w:val="133A4494"/>
    <w:rsid w:val="142D0F8C"/>
    <w:rsid w:val="14A1A689"/>
    <w:rsid w:val="14D1CC34"/>
    <w:rsid w:val="17716B6F"/>
    <w:rsid w:val="18C748C2"/>
    <w:rsid w:val="19122785"/>
    <w:rsid w:val="1CAF491F"/>
    <w:rsid w:val="1CFBC7F2"/>
    <w:rsid w:val="1DC02F83"/>
    <w:rsid w:val="1E140369"/>
    <w:rsid w:val="1F69E0BC"/>
    <w:rsid w:val="1FA74FC7"/>
    <w:rsid w:val="209321C1"/>
    <w:rsid w:val="213FFAD1"/>
    <w:rsid w:val="228C18C2"/>
    <w:rsid w:val="22CFD9F8"/>
    <w:rsid w:val="22FBAF2D"/>
    <w:rsid w:val="248215FD"/>
    <w:rsid w:val="258D0814"/>
    <w:rsid w:val="262D810A"/>
    <w:rsid w:val="26C0C016"/>
    <w:rsid w:val="272FD4FE"/>
    <w:rsid w:val="2743E2CB"/>
    <w:rsid w:val="2B54D3A2"/>
    <w:rsid w:val="2BAECEA6"/>
    <w:rsid w:val="2C20C317"/>
    <w:rsid w:val="2C38BC84"/>
    <w:rsid w:val="2D929AC6"/>
    <w:rsid w:val="2DD53642"/>
    <w:rsid w:val="2E18206D"/>
    <w:rsid w:val="2E5F123B"/>
    <w:rsid w:val="2FA44B34"/>
    <w:rsid w:val="33205866"/>
    <w:rsid w:val="33923FDE"/>
    <w:rsid w:val="340EE45C"/>
    <w:rsid w:val="3412F84E"/>
    <w:rsid w:val="34703473"/>
    <w:rsid w:val="35739EA6"/>
    <w:rsid w:val="3782FCB5"/>
    <w:rsid w:val="39798CBD"/>
    <w:rsid w:val="39A8E5F0"/>
    <w:rsid w:val="3A77FEC2"/>
    <w:rsid w:val="3B097484"/>
    <w:rsid w:val="3B1DCC62"/>
    <w:rsid w:val="3C195EC9"/>
    <w:rsid w:val="3C8B533A"/>
    <w:rsid w:val="3D532D82"/>
    <w:rsid w:val="3D5E97C2"/>
    <w:rsid w:val="3E5A175E"/>
    <w:rsid w:val="3F0B7124"/>
    <w:rsid w:val="4035B1BB"/>
    <w:rsid w:val="404DDDF9"/>
    <w:rsid w:val="42BBF6C3"/>
    <w:rsid w:val="440457E5"/>
    <w:rsid w:val="4507C218"/>
    <w:rsid w:val="46ED49A2"/>
    <w:rsid w:val="47F9D473"/>
    <w:rsid w:val="49A6ADD5"/>
    <w:rsid w:val="4E75CA53"/>
    <w:rsid w:val="4F72D91E"/>
    <w:rsid w:val="50CD3F60"/>
    <w:rsid w:val="51F61F31"/>
    <w:rsid w:val="5237EDF7"/>
    <w:rsid w:val="5276F099"/>
    <w:rsid w:val="55DF5038"/>
    <w:rsid w:val="58C5B4AD"/>
    <w:rsid w:val="5BDD94FA"/>
    <w:rsid w:val="5C8E33B9"/>
    <w:rsid w:val="5CCAEC8E"/>
    <w:rsid w:val="5E5B8A8B"/>
    <w:rsid w:val="5F6B74D0"/>
    <w:rsid w:val="61871A7A"/>
    <w:rsid w:val="64375E0F"/>
    <w:rsid w:val="653B1CCB"/>
    <w:rsid w:val="66009099"/>
    <w:rsid w:val="6692065B"/>
    <w:rsid w:val="671164EE"/>
    <w:rsid w:val="67566DEC"/>
    <w:rsid w:val="6859D81F"/>
    <w:rsid w:val="6E24D462"/>
    <w:rsid w:val="6EFC7019"/>
    <w:rsid w:val="7210F91D"/>
    <w:rsid w:val="76487742"/>
    <w:rsid w:val="76CC70D3"/>
    <w:rsid w:val="7700A1F2"/>
    <w:rsid w:val="77B97CA8"/>
    <w:rsid w:val="78EB3EA6"/>
    <w:rsid w:val="79183C28"/>
    <w:rsid w:val="79BE832E"/>
    <w:rsid w:val="79C4777B"/>
    <w:rsid w:val="7A0220AA"/>
    <w:rsid w:val="7B8654F2"/>
    <w:rsid w:val="7C17CAB4"/>
    <w:rsid w:val="7CFE761D"/>
    <w:rsid w:val="7EDCDF8D"/>
    <w:rsid w:val="7EDD6BB2"/>
    <w:rsid w:val="7F09D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B37DC"/>
  <w15:chartTrackingRefBased/>
  <w15:docId w15:val="{DD9AFA2A-CA1C-7A46-881B-141EEDE3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24"/>
    <w:pPr>
      <w:tabs>
        <w:tab w:val="center" w:pos="4680"/>
        <w:tab w:val="right" w:pos="9360"/>
      </w:tabs>
    </w:pPr>
  </w:style>
  <w:style w:type="character" w:customStyle="1" w:styleId="HeaderChar">
    <w:name w:val="Header Char"/>
    <w:basedOn w:val="DefaultParagraphFont"/>
    <w:link w:val="Header"/>
    <w:uiPriority w:val="99"/>
    <w:rsid w:val="00A40E24"/>
  </w:style>
  <w:style w:type="paragraph" w:styleId="Footer">
    <w:name w:val="footer"/>
    <w:basedOn w:val="Normal"/>
    <w:link w:val="FooterChar"/>
    <w:uiPriority w:val="99"/>
    <w:unhideWhenUsed/>
    <w:rsid w:val="00A40E24"/>
    <w:pPr>
      <w:tabs>
        <w:tab w:val="center" w:pos="4680"/>
        <w:tab w:val="right" w:pos="9360"/>
      </w:tabs>
    </w:pPr>
  </w:style>
  <w:style w:type="character" w:customStyle="1" w:styleId="FooterChar">
    <w:name w:val="Footer Char"/>
    <w:basedOn w:val="DefaultParagraphFont"/>
    <w:link w:val="Footer"/>
    <w:uiPriority w:val="99"/>
    <w:rsid w:val="00A40E24"/>
  </w:style>
  <w:style w:type="paragraph" w:styleId="ListParagraph">
    <w:name w:val="List Paragraph"/>
    <w:basedOn w:val="Normal"/>
    <w:uiPriority w:val="34"/>
    <w:qFormat/>
    <w:rsid w:val="002B632D"/>
    <w:pPr>
      <w:ind w:left="720"/>
      <w:contextualSpacing/>
    </w:pPr>
  </w:style>
  <w:style w:type="table" w:styleId="TableGrid">
    <w:name w:val="Table Grid"/>
    <w:basedOn w:val="TableNormal"/>
    <w:uiPriority w:val="39"/>
    <w:rsid w:val="002B6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7F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7FC9"/>
    <w:rPr>
      <w:rFonts w:ascii="Times New Roman" w:hAnsi="Times New Roman" w:cs="Times New Roman"/>
      <w:sz w:val="18"/>
      <w:szCs w:val="18"/>
    </w:rPr>
  </w:style>
  <w:style w:type="character" w:styleId="Hyperlink">
    <w:name w:val="Hyperlink"/>
    <w:basedOn w:val="DefaultParagraphFont"/>
    <w:uiPriority w:val="99"/>
    <w:unhideWhenUsed/>
    <w:rsid w:val="005D6B7B"/>
    <w:rPr>
      <w:color w:val="0563C1" w:themeColor="hyperlink"/>
      <w:u w:val="single"/>
    </w:rPr>
  </w:style>
  <w:style w:type="character" w:styleId="UnresolvedMention">
    <w:name w:val="Unresolved Mention"/>
    <w:basedOn w:val="DefaultParagraphFont"/>
    <w:uiPriority w:val="99"/>
    <w:semiHidden/>
    <w:unhideWhenUsed/>
    <w:rsid w:val="005D6B7B"/>
    <w:rPr>
      <w:color w:val="605E5C"/>
      <w:shd w:val="clear" w:color="auto" w:fill="E1DFDD"/>
    </w:rPr>
  </w:style>
  <w:style w:type="paragraph" w:customStyle="1" w:styleId="paragraph">
    <w:name w:val="paragraph"/>
    <w:basedOn w:val="Normal"/>
    <w:rsid w:val="00647BD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47BD0"/>
  </w:style>
  <w:style w:type="character" w:customStyle="1" w:styleId="eop">
    <w:name w:val="eop"/>
    <w:basedOn w:val="DefaultParagraphFont"/>
    <w:rsid w:val="00647BD0"/>
  </w:style>
  <w:style w:type="paragraph" w:styleId="NoSpacing">
    <w:name w:val="No Spacing"/>
    <w:link w:val="NoSpacingChar"/>
    <w:uiPriority w:val="1"/>
    <w:qFormat/>
    <w:rsid w:val="00151D6A"/>
    <w:rPr>
      <w:rFonts w:eastAsiaTheme="minorEastAsia"/>
      <w:sz w:val="22"/>
      <w:szCs w:val="22"/>
      <w:lang w:eastAsia="zh-CN"/>
    </w:rPr>
  </w:style>
  <w:style w:type="character" w:customStyle="1" w:styleId="NoSpacingChar">
    <w:name w:val="No Spacing Char"/>
    <w:basedOn w:val="DefaultParagraphFont"/>
    <w:link w:val="NoSpacing"/>
    <w:uiPriority w:val="1"/>
    <w:rsid w:val="00151D6A"/>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94154">
      <w:bodyDiv w:val="1"/>
      <w:marLeft w:val="0"/>
      <w:marRight w:val="0"/>
      <w:marTop w:val="0"/>
      <w:marBottom w:val="0"/>
      <w:divBdr>
        <w:top w:val="none" w:sz="0" w:space="0" w:color="auto"/>
        <w:left w:val="none" w:sz="0" w:space="0" w:color="auto"/>
        <w:bottom w:val="none" w:sz="0" w:space="0" w:color="auto"/>
        <w:right w:val="none" w:sz="0" w:space="0" w:color="auto"/>
      </w:divBdr>
    </w:div>
    <w:div w:id="10307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agineif.d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imagineif.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transformschool.com/"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arkmaitlan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nibergqvist/Library/Group%20Containers/UBF8T346G9.Office/User%20Content.localized/Templates.localized/Imagine%20I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8034428900549925830114E945C80" ma:contentTypeVersion="6" ma:contentTypeDescription="Create a new document." ma:contentTypeScope="" ma:versionID="06f7f95fb3f595d8ef913e437b3179d8">
  <xsd:schema xmlns:xsd="http://www.w3.org/2001/XMLSchema" xmlns:xs="http://www.w3.org/2001/XMLSchema" xmlns:p="http://schemas.microsoft.com/office/2006/metadata/properties" xmlns:ns2="c2de68a0-847b-4106-bdcc-c6f0804ff4ec" xmlns:ns3="f188350c-12cc-443d-8577-f50b7550a462" targetNamespace="http://schemas.microsoft.com/office/2006/metadata/properties" ma:root="true" ma:fieldsID="a82263f3d82de8ff5ad7b54f55802421" ns2:_="" ns3:_="">
    <xsd:import namespace="c2de68a0-847b-4106-bdcc-c6f0804ff4ec"/>
    <xsd:import namespace="f188350c-12cc-443d-8577-f50b7550a4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e68a0-847b-4106-bdcc-c6f0804ff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88350c-12cc-443d-8577-f50b7550a4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18061-2684-4FBE-8AAD-7DCF6D2EF5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A232F-CFFA-48E7-82C9-8C4A2117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e68a0-847b-4106-bdcc-c6f0804ff4ec"/>
    <ds:schemaRef ds:uri="f188350c-12cc-443d-8577-f50b7550a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38CB1-FB4E-45EB-9970-BF7939C4D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Imagine If Template.dotx</Template>
  <TotalTime>4</TotalTime>
  <Pages>4</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Loni  Bergqvist</cp:lastModifiedBy>
  <cp:revision>3</cp:revision>
  <cp:lastPrinted>2020-06-18T18:33:00Z</cp:lastPrinted>
  <dcterms:created xsi:type="dcterms:W3CDTF">2022-03-16T13:33:00Z</dcterms:created>
  <dcterms:modified xsi:type="dcterms:W3CDTF">2022-03-16T19:45:00Z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0x0101002888034428900549925830114E945C80</vt:lpwstr>
  </property>
</Properties>
</file>